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C2AF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p w14:paraId="377AAD09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b/>
          <w:smallCaps/>
          <w:sz w:val="28"/>
          <w:szCs w:val="28"/>
        </w:rPr>
      </w:pPr>
      <w:r w:rsidRPr="00224816">
        <w:rPr>
          <w:rFonts w:ascii="Arial" w:hAnsi="Arial" w:cs="Arial"/>
          <w:b/>
          <w:smallCaps/>
          <w:sz w:val="28"/>
          <w:szCs w:val="28"/>
        </w:rPr>
        <w:t>Annexe H</w:t>
      </w:r>
    </w:p>
    <w:p w14:paraId="784CF69A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p w14:paraId="3B9D64F6" w14:textId="5D0669F2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  <w:r w:rsidRPr="00224816">
        <w:rPr>
          <w:rFonts w:ascii="Arial" w:hAnsi="Arial" w:cs="Arial"/>
          <w:sz w:val="20"/>
          <w:szCs w:val="20"/>
        </w:rPr>
        <w:t xml:space="preserve">Date : </w:t>
      </w:r>
      <w:bookmarkStart w:id="0" w:name="Date"/>
      <w:bookmarkEnd w:id="0"/>
      <w:r w:rsidRPr="002248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4816">
        <w:rPr>
          <w:rFonts w:ascii="Arial" w:hAnsi="Arial" w:cs="Arial"/>
          <w:sz w:val="20"/>
          <w:szCs w:val="20"/>
        </w:rPr>
        <w:instrText xml:space="preserve"> FORMTEXT </w:instrText>
      </w:r>
      <w:r w:rsidRPr="00224816">
        <w:rPr>
          <w:rFonts w:ascii="Arial" w:hAnsi="Arial" w:cs="Arial"/>
          <w:sz w:val="20"/>
          <w:szCs w:val="20"/>
        </w:rPr>
      </w:r>
      <w:r w:rsidRPr="00224816">
        <w:rPr>
          <w:rFonts w:ascii="Arial" w:hAnsi="Arial" w:cs="Arial"/>
          <w:sz w:val="20"/>
          <w:szCs w:val="20"/>
        </w:rPr>
        <w:fldChar w:fldCharType="separate"/>
      </w:r>
      <w:r w:rsidR="001F4649">
        <w:rPr>
          <w:rFonts w:ascii="Arial" w:hAnsi="Arial" w:cs="Arial"/>
          <w:sz w:val="20"/>
          <w:szCs w:val="20"/>
        </w:rPr>
        <w:t> </w:t>
      </w:r>
      <w:r w:rsidR="001F4649">
        <w:rPr>
          <w:rFonts w:ascii="Arial" w:hAnsi="Arial" w:cs="Arial"/>
          <w:sz w:val="20"/>
          <w:szCs w:val="20"/>
        </w:rPr>
        <w:t> </w:t>
      </w:r>
      <w:r w:rsidR="001F4649">
        <w:rPr>
          <w:rFonts w:ascii="Arial" w:hAnsi="Arial" w:cs="Arial"/>
          <w:sz w:val="20"/>
          <w:szCs w:val="20"/>
        </w:rPr>
        <w:t> </w:t>
      </w:r>
      <w:r w:rsidR="001F4649">
        <w:rPr>
          <w:rFonts w:ascii="Arial" w:hAnsi="Arial" w:cs="Arial"/>
          <w:sz w:val="20"/>
          <w:szCs w:val="20"/>
        </w:rPr>
        <w:t> </w:t>
      </w:r>
      <w:r w:rsidR="001F4649">
        <w:rPr>
          <w:rFonts w:ascii="Arial" w:hAnsi="Arial" w:cs="Arial"/>
          <w:sz w:val="20"/>
          <w:szCs w:val="20"/>
        </w:rPr>
        <w:t> </w:t>
      </w:r>
      <w:r w:rsidRPr="00224816">
        <w:rPr>
          <w:rFonts w:ascii="Arial" w:hAnsi="Arial" w:cs="Arial"/>
          <w:sz w:val="20"/>
          <w:szCs w:val="20"/>
        </w:rPr>
        <w:fldChar w:fldCharType="end"/>
      </w:r>
    </w:p>
    <w:p w14:paraId="20370451" w14:textId="77777777" w:rsidR="000E1665" w:rsidRPr="00224816" w:rsidRDefault="000E1665" w:rsidP="0028216B">
      <w:pPr>
        <w:suppressAutoHyphens/>
        <w:spacing w:line="264" w:lineRule="auto"/>
        <w:rPr>
          <w:rFonts w:ascii="Arial" w:hAnsi="Arial" w:cs="Arial"/>
          <w:sz w:val="10"/>
          <w:szCs w:val="10"/>
        </w:rPr>
      </w:pPr>
    </w:p>
    <w:p w14:paraId="79AD4DD2" w14:textId="77777777" w:rsidR="000E1665" w:rsidRPr="00224816" w:rsidRDefault="00ED72A8" w:rsidP="0028216B">
      <w:pPr>
        <w:suppressAutoHyphens/>
        <w:spacing w:line="264" w:lineRule="auto"/>
        <w:rPr>
          <w:rFonts w:ascii="Arial" w:hAnsi="Arial" w:cs="Arial"/>
          <w:b/>
          <w:sz w:val="20"/>
          <w:szCs w:val="20"/>
        </w:rPr>
      </w:pPr>
      <w:r w:rsidRPr="00224816">
        <w:rPr>
          <w:rFonts w:ascii="Arial" w:hAnsi="Arial" w:cs="Arial"/>
          <w:b/>
          <w:sz w:val="20"/>
          <w:szCs w:val="20"/>
        </w:rPr>
        <w:t>Objet : Lettre d’intention d’assurer un soumissionnaire</w:t>
      </w:r>
    </w:p>
    <w:p w14:paraId="088F6C8D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30"/>
        <w:gridCol w:w="2576"/>
        <w:gridCol w:w="4839"/>
      </w:tblGrid>
      <w:tr w:rsidR="00224816" w:rsidRPr="00224816" w14:paraId="19189F93" w14:textId="77777777" w:rsidTr="00701C76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144090F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>COURTIER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A1C41E4" w14:textId="574A8C04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18C6B485" w14:textId="77777777" w:rsidTr="00701C76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E7DEA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16259" w14:textId="37130542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55E3EEFB" w14:textId="77777777" w:rsidTr="00701C76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081109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823B05" w14:textId="3A90EA6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1F03DD" w14:textId="790712D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1FF0203E" w14:textId="77777777" w:rsidTr="00701C76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53E7C8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EF99E8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16" w:rsidRPr="00224816" w14:paraId="753C801B" w14:textId="77777777" w:rsidTr="00701C76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A119E86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>ASSUREUR 1 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0FB56C4" w14:textId="4E84115B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0E81EF39" w14:textId="77777777" w:rsidTr="00701C76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B8305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E305B" w14:textId="6F69C8B9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72A8" w:rsidRPr="00224816" w14:paraId="2BF154E9" w14:textId="77777777" w:rsidTr="00701C76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C32138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DE2E12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4816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9A4262" w14:textId="27B01181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534808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30"/>
        <w:gridCol w:w="2576"/>
        <w:gridCol w:w="4839"/>
      </w:tblGrid>
      <w:tr w:rsidR="00224816" w:rsidRPr="00224816" w14:paraId="503753B8" w14:textId="77777777" w:rsidTr="008A28DF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69FF4F7E" w14:textId="77777777" w:rsidR="009E4527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>ASSUREUR 2</w:t>
            </w:r>
            <w:r w:rsidR="009E4527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029986E5" w14:textId="77777777" w:rsidR="00ED72A8" w:rsidRPr="00224816" w:rsidRDefault="009E4527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applicable)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6D8A4CE" w14:textId="04D31A70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5E36529F" w14:textId="77777777" w:rsidTr="008A28DF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3A55D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BD3BA" w14:textId="595064DB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41887787" w14:textId="77777777" w:rsidTr="008A28DF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0C859C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6EA86F" w14:textId="21762474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408058" w14:textId="2D19EC36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6E62332A" w14:textId="77777777" w:rsidTr="008A28DF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5E3B6E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1AA614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16" w:rsidRPr="00224816" w14:paraId="4E7FF50A" w14:textId="77777777" w:rsidTr="008A28DF">
        <w:tc>
          <w:tcPr>
            <w:tcW w:w="195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851D3A9" w14:textId="77777777" w:rsidR="009E4527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>ASSUREUR 3 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0631C88C" w14:textId="77777777" w:rsidR="00ED72A8" w:rsidRPr="00224816" w:rsidRDefault="009E4527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applicable)</w:t>
            </w:r>
            <w:r w:rsidR="00ED72A8" w:rsidRPr="00224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EE767A5" w14:textId="6484FC5D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0FD0BB26" w14:textId="77777777" w:rsidTr="008A28DF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86125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37A1E" w14:textId="48BCCA5A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1EB29C37" w14:textId="77777777" w:rsidTr="008A28DF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A86A29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FD7A11" w14:textId="00EBE845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40A97A" w14:textId="65A1E183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5AD0F061" w14:textId="77777777" w:rsidTr="008A28DF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1FBD3A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AB2C57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816" w:rsidRPr="00224816" w14:paraId="256DE08B" w14:textId="77777777" w:rsidTr="008A28DF">
        <w:tc>
          <w:tcPr>
            <w:tcW w:w="1951" w:type="dxa"/>
            <w:tcBorders>
              <w:bottom w:val="dotted" w:sz="4" w:space="0" w:color="auto"/>
            </w:tcBorders>
            <w:vAlign w:val="bottom"/>
          </w:tcPr>
          <w:p w14:paraId="1CA28CF0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bCs/>
                <w:sz w:val="20"/>
                <w:szCs w:val="20"/>
              </w:rPr>
              <w:t>ASSURÉ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620" w:type="dxa"/>
            <w:gridSpan w:val="2"/>
            <w:tcBorders>
              <w:bottom w:val="dotted" w:sz="4" w:space="0" w:color="auto"/>
            </w:tcBorders>
            <w:vAlign w:val="bottom"/>
          </w:tcPr>
          <w:p w14:paraId="2305828B" w14:textId="3C983CC5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="001F4649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816" w:rsidRPr="00224816" w14:paraId="1EB76032" w14:textId="77777777" w:rsidTr="008A28DF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C0A5E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671C5" w14:textId="5A34F42F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72A8" w:rsidRPr="00224816" w14:paraId="3DCF9494" w14:textId="77777777" w:rsidTr="008A28DF"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22F88" w14:textId="77777777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167EA7" w14:textId="0D12886A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058517" w14:textId="01200561" w:rsidR="00ED72A8" w:rsidRPr="00224816" w:rsidRDefault="00ED72A8" w:rsidP="00701C76">
            <w:pPr>
              <w:tabs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83C7B5" w14:textId="77777777" w:rsidR="00ED72A8" w:rsidRPr="00224816" w:rsidRDefault="00ED72A8" w:rsidP="0028216B">
      <w:pPr>
        <w:suppressAutoHyphens/>
        <w:spacing w:line="264" w:lineRule="auto"/>
        <w:rPr>
          <w:rFonts w:ascii="Arial" w:hAnsi="Arial" w:cs="Arial"/>
          <w:sz w:val="20"/>
          <w:szCs w:val="20"/>
        </w:rPr>
      </w:pPr>
    </w:p>
    <w:p w14:paraId="5D9151B4" w14:textId="76DA68D4" w:rsidR="00ED72A8" w:rsidRPr="00224816" w:rsidRDefault="00ED72A8" w:rsidP="002B770E">
      <w:pPr>
        <w:pBdr>
          <w:bottom w:val="single" w:sz="12" w:space="0" w:color="auto"/>
        </w:pBdr>
        <w:tabs>
          <w:tab w:val="left" w:pos="2410"/>
        </w:tabs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bookmarkStart w:id="1" w:name="toname"/>
      <w:bookmarkStart w:id="2" w:name="tocompany"/>
      <w:bookmarkEnd w:id="1"/>
      <w:bookmarkEnd w:id="2"/>
      <w:r w:rsidRPr="00224816">
        <w:rPr>
          <w:rFonts w:ascii="Arial" w:hAnsi="Arial" w:cs="Arial"/>
          <w:i/>
          <w:sz w:val="20"/>
          <w:szCs w:val="20"/>
        </w:rPr>
        <w:t xml:space="preserve">Numéro d’appel d’offres : </w:t>
      </w:r>
      <w:r w:rsidRPr="002248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4816">
        <w:rPr>
          <w:rFonts w:ascii="Arial" w:hAnsi="Arial" w:cs="Arial"/>
          <w:sz w:val="20"/>
          <w:szCs w:val="20"/>
        </w:rPr>
        <w:instrText xml:space="preserve"> FORMTEXT </w:instrText>
      </w:r>
      <w:r w:rsidRPr="00224816">
        <w:rPr>
          <w:rFonts w:ascii="Arial" w:hAnsi="Arial" w:cs="Arial"/>
          <w:sz w:val="20"/>
          <w:szCs w:val="20"/>
        </w:rPr>
      </w:r>
      <w:r w:rsidRPr="00224816">
        <w:rPr>
          <w:rFonts w:ascii="Arial" w:hAnsi="Arial" w:cs="Arial"/>
          <w:sz w:val="20"/>
          <w:szCs w:val="20"/>
        </w:rPr>
        <w:fldChar w:fldCharType="separate"/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Pr="00224816">
        <w:rPr>
          <w:rFonts w:ascii="Arial" w:hAnsi="Arial" w:cs="Arial"/>
          <w:sz w:val="20"/>
          <w:szCs w:val="20"/>
        </w:rPr>
        <w:fldChar w:fldCharType="end"/>
      </w:r>
    </w:p>
    <w:p w14:paraId="2AF85643" w14:textId="18AAAC61" w:rsidR="00ED72A8" w:rsidRPr="00224816" w:rsidRDefault="00ED72A8" w:rsidP="002B770E">
      <w:pPr>
        <w:pBdr>
          <w:bottom w:val="single" w:sz="12" w:space="0" w:color="auto"/>
        </w:pBdr>
        <w:tabs>
          <w:tab w:val="left" w:pos="2410"/>
        </w:tabs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r w:rsidRPr="00224816">
        <w:rPr>
          <w:rFonts w:ascii="Arial" w:hAnsi="Arial" w:cs="Arial"/>
          <w:i/>
          <w:sz w:val="20"/>
          <w:szCs w:val="20"/>
        </w:rPr>
        <w:t xml:space="preserve">Titre de l’appel d’offres :   </w:t>
      </w:r>
      <w:r w:rsidRPr="002248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4816">
        <w:rPr>
          <w:rFonts w:ascii="Arial" w:hAnsi="Arial" w:cs="Arial"/>
          <w:sz w:val="20"/>
          <w:szCs w:val="20"/>
        </w:rPr>
        <w:instrText xml:space="preserve"> FORMTEXT </w:instrText>
      </w:r>
      <w:r w:rsidRPr="00224816">
        <w:rPr>
          <w:rFonts w:ascii="Arial" w:hAnsi="Arial" w:cs="Arial"/>
          <w:sz w:val="20"/>
          <w:szCs w:val="20"/>
        </w:rPr>
      </w:r>
      <w:r w:rsidRPr="00224816">
        <w:rPr>
          <w:rFonts w:ascii="Arial" w:hAnsi="Arial" w:cs="Arial"/>
          <w:sz w:val="20"/>
          <w:szCs w:val="20"/>
        </w:rPr>
        <w:fldChar w:fldCharType="separate"/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="00F15605">
        <w:rPr>
          <w:rFonts w:ascii="Arial" w:hAnsi="Arial" w:cs="Arial"/>
          <w:sz w:val="20"/>
          <w:szCs w:val="20"/>
        </w:rPr>
        <w:t> </w:t>
      </w:r>
      <w:r w:rsidRPr="00224816">
        <w:rPr>
          <w:rFonts w:ascii="Arial" w:hAnsi="Arial" w:cs="Arial"/>
          <w:sz w:val="20"/>
          <w:szCs w:val="20"/>
        </w:rPr>
        <w:fldChar w:fldCharType="end"/>
      </w:r>
    </w:p>
    <w:p w14:paraId="14120316" w14:textId="77777777" w:rsidR="00ED72A8" w:rsidRPr="00224816" w:rsidRDefault="00ED72A8" w:rsidP="002B770E">
      <w:pPr>
        <w:pBdr>
          <w:bottom w:val="single" w:sz="12" w:space="0" w:color="auto"/>
        </w:pBdr>
        <w:tabs>
          <w:tab w:val="left" w:pos="2410"/>
        </w:tabs>
        <w:spacing w:line="300" w:lineRule="auto"/>
        <w:jc w:val="both"/>
        <w:rPr>
          <w:rFonts w:ascii="Arial" w:hAnsi="Arial" w:cs="Arial"/>
          <w:i/>
          <w:sz w:val="20"/>
          <w:szCs w:val="20"/>
        </w:rPr>
      </w:pPr>
      <w:r w:rsidRPr="0022481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</w:t>
      </w:r>
    </w:p>
    <w:p w14:paraId="120D260E" w14:textId="77777777" w:rsidR="00ED72A8" w:rsidRPr="00224816" w:rsidRDefault="00ED72A8" w:rsidP="00964AC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69"/>
        <w:gridCol w:w="4695"/>
        <w:gridCol w:w="283"/>
      </w:tblGrid>
      <w:tr w:rsidR="00224816" w:rsidRPr="00224816" w14:paraId="4EBCEB6B" w14:textId="77777777" w:rsidTr="00E33A6B">
        <w:tc>
          <w:tcPr>
            <w:tcW w:w="4769" w:type="dxa"/>
          </w:tcPr>
          <w:p w14:paraId="1D79B05E" w14:textId="77777777" w:rsidR="00ED72A8" w:rsidRPr="00224816" w:rsidRDefault="00ED72A8" w:rsidP="00C3080A">
            <w:pPr>
              <w:spacing w:line="288" w:lineRule="auto"/>
              <w:ind w:hanging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Nous désirons confirmer par la présente que nous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14:paraId="606FD259" w14:textId="05C78D9D" w:rsidR="00ED72A8" w:rsidRPr="00224816" w:rsidRDefault="00ED72A8" w:rsidP="00E33A6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</w:rPr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3CE5961F" w14:textId="77777777" w:rsidR="00ED72A8" w:rsidRPr="00224816" w:rsidRDefault="00ED72A8" w:rsidP="00E33A6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14:paraId="40A03EA3" w14:textId="77777777" w:rsidR="00ED72A8" w:rsidRPr="00224816" w:rsidRDefault="00ED72A8" w:rsidP="009424BE">
      <w:pPr>
        <w:tabs>
          <w:tab w:val="left" w:pos="6379"/>
        </w:tabs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224816">
        <w:rPr>
          <w:rFonts w:ascii="Arial" w:hAnsi="Arial" w:cs="Arial"/>
          <w:sz w:val="16"/>
          <w:szCs w:val="16"/>
        </w:rPr>
        <w:tab/>
        <w:t>(</w:t>
      </w:r>
      <w:proofErr w:type="gramStart"/>
      <w:r w:rsidRPr="00224816">
        <w:rPr>
          <w:rFonts w:ascii="Arial" w:hAnsi="Arial" w:cs="Arial"/>
          <w:sz w:val="16"/>
          <w:szCs w:val="16"/>
        </w:rPr>
        <w:t>nom</w:t>
      </w:r>
      <w:proofErr w:type="gramEnd"/>
      <w:r w:rsidRPr="00224816">
        <w:rPr>
          <w:rFonts w:ascii="Arial" w:hAnsi="Arial" w:cs="Arial"/>
          <w:sz w:val="16"/>
          <w:szCs w:val="16"/>
        </w:rPr>
        <w:t xml:space="preserve"> du courtier)</w:t>
      </w:r>
    </w:p>
    <w:p w14:paraId="515943E2" w14:textId="6B8AC93B" w:rsidR="00C3080A" w:rsidRDefault="00C3080A" w:rsidP="00BB1EB6">
      <w:pPr>
        <w:pBdr>
          <w:left w:val="single" w:sz="4" w:space="4" w:color="auto"/>
        </w:pBdr>
        <w:tabs>
          <w:tab w:val="left" w:pos="6379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261E4C81" w14:textId="4F74DD43" w:rsidR="00ED72A8" w:rsidRPr="00224816" w:rsidRDefault="0035087C" w:rsidP="00BB1EB6">
      <w:pPr>
        <w:pBdr>
          <w:left w:val="single" w:sz="4" w:space="4" w:color="auto"/>
        </w:pBdr>
        <w:tabs>
          <w:tab w:val="left" w:pos="6379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4816">
        <w:rPr>
          <w:rFonts w:ascii="Arial" w:hAnsi="Arial" w:cs="Arial"/>
          <w:sz w:val="20"/>
          <w:szCs w:val="20"/>
        </w:rPr>
        <w:t>sommes</w:t>
      </w:r>
      <w:proofErr w:type="gramEnd"/>
      <w:r w:rsidRPr="00224816">
        <w:rPr>
          <w:rFonts w:ascii="Arial" w:hAnsi="Arial" w:cs="Arial"/>
          <w:sz w:val="20"/>
          <w:szCs w:val="20"/>
        </w:rPr>
        <w:t xml:space="preserve"> en mesure de fournir à </w:t>
      </w:r>
      <w:r>
        <w:rPr>
          <w:rFonts w:ascii="Arial" w:hAnsi="Arial" w:cs="Arial"/>
          <w:sz w:val="20"/>
          <w:szCs w:val="20"/>
        </w:rPr>
        <w:t>l’A</w:t>
      </w:r>
      <w:r w:rsidR="000206D9">
        <w:rPr>
          <w:rFonts w:ascii="Arial" w:hAnsi="Arial" w:cs="Arial"/>
          <w:sz w:val="20"/>
          <w:szCs w:val="20"/>
        </w:rPr>
        <w:t>SSURÉ</w:t>
      </w:r>
      <w:r>
        <w:rPr>
          <w:rFonts w:ascii="Arial" w:hAnsi="Arial" w:cs="Arial"/>
          <w:sz w:val="20"/>
          <w:szCs w:val="20"/>
        </w:rPr>
        <w:t xml:space="preserve"> t</w:t>
      </w:r>
      <w:r w:rsidR="00ED72A8" w:rsidRPr="00224816">
        <w:rPr>
          <w:rFonts w:ascii="Arial" w:hAnsi="Arial" w:cs="Arial"/>
          <w:sz w:val="20"/>
          <w:szCs w:val="20"/>
        </w:rPr>
        <w:t>outes les assurances qui seront nécessaires en rapport avec le projet mentionné en rubrique.</w:t>
      </w:r>
    </w:p>
    <w:p w14:paraId="7369BD23" w14:textId="77777777" w:rsidR="00ED72A8" w:rsidRPr="00224816" w:rsidRDefault="00ED72A8" w:rsidP="00964AC2">
      <w:pPr>
        <w:tabs>
          <w:tab w:val="left" w:pos="1712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24816">
        <w:rPr>
          <w:rFonts w:ascii="Arial" w:hAnsi="Arial" w:cs="Arial"/>
          <w:sz w:val="20"/>
          <w:szCs w:val="20"/>
        </w:rPr>
        <w:tab/>
      </w:r>
    </w:p>
    <w:p w14:paraId="3A89E479" w14:textId="77777777" w:rsidR="00ED72A8" w:rsidRPr="00224816" w:rsidRDefault="00ED72A8" w:rsidP="00964AC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224816">
        <w:rPr>
          <w:rFonts w:ascii="Arial" w:hAnsi="Arial" w:cs="Arial"/>
          <w:sz w:val="20"/>
          <w:szCs w:val="20"/>
        </w:rPr>
        <w:t>En conformité avec la sect</w:t>
      </w:r>
      <w:r w:rsidR="00EE602C">
        <w:rPr>
          <w:rFonts w:ascii="Arial" w:hAnsi="Arial" w:cs="Arial"/>
          <w:sz w:val="20"/>
          <w:szCs w:val="20"/>
        </w:rPr>
        <w:t>ion 3.0 relative aux assurances</w:t>
      </w:r>
      <w:r w:rsidRPr="00224816">
        <w:rPr>
          <w:rFonts w:ascii="Arial" w:hAnsi="Arial" w:cs="Arial"/>
          <w:sz w:val="20"/>
          <w:szCs w:val="20"/>
        </w:rPr>
        <w:t xml:space="preserve"> du cahier des clauses</w:t>
      </w:r>
      <w:r w:rsidR="005E4964">
        <w:rPr>
          <w:rFonts w:ascii="Arial" w:hAnsi="Arial" w:cs="Arial"/>
          <w:sz w:val="20"/>
          <w:szCs w:val="20"/>
        </w:rPr>
        <w:t xml:space="preserve"> administratives générales et d</w:t>
      </w:r>
      <w:r w:rsidRPr="00224816">
        <w:rPr>
          <w:rFonts w:ascii="Arial" w:hAnsi="Arial" w:cs="Arial"/>
          <w:sz w:val="20"/>
          <w:szCs w:val="20"/>
        </w:rPr>
        <w:t>es spécifications du cahier des clauses admi</w:t>
      </w:r>
      <w:r w:rsidR="005E4964">
        <w:rPr>
          <w:rFonts w:ascii="Arial" w:hAnsi="Arial" w:cs="Arial"/>
          <w:sz w:val="20"/>
          <w:szCs w:val="20"/>
        </w:rPr>
        <w:t>nistratives spéciales, nous ser</w:t>
      </w:r>
      <w:r w:rsidRPr="00224816">
        <w:rPr>
          <w:rFonts w:ascii="Arial" w:hAnsi="Arial" w:cs="Arial"/>
          <w:sz w:val="20"/>
          <w:szCs w:val="20"/>
        </w:rPr>
        <w:t>ons en mesure de mettre en place les garanties suivantes pour notre client :</w:t>
      </w:r>
    </w:p>
    <w:p w14:paraId="570EBA11" w14:textId="77777777" w:rsidR="00ED72A8" w:rsidRPr="00224816" w:rsidRDefault="00ED72A8" w:rsidP="00964AC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B04FC49" w14:textId="77777777" w:rsidR="00ED72A8" w:rsidRPr="00224816" w:rsidRDefault="00ED72A8" w:rsidP="00964AC2">
      <w:pPr>
        <w:spacing w:line="288" w:lineRule="auto"/>
        <w:jc w:val="both"/>
        <w:rPr>
          <w:rFonts w:ascii="Arial" w:hAnsi="Arial" w:cs="Arial"/>
          <w:b/>
        </w:rPr>
      </w:pPr>
    </w:p>
    <w:p w14:paraId="394F5BC1" w14:textId="77777777" w:rsidR="000E1665" w:rsidRPr="00224816" w:rsidRDefault="000E1665" w:rsidP="00964AC2">
      <w:pPr>
        <w:spacing w:line="288" w:lineRule="auto"/>
        <w:jc w:val="both"/>
        <w:rPr>
          <w:rFonts w:ascii="Arial" w:hAnsi="Arial" w:cs="Arial"/>
          <w:b/>
        </w:rPr>
      </w:pPr>
    </w:p>
    <w:p w14:paraId="347FCFDC" w14:textId="77777777" w:rsidR="000E1665" w:rsidRPr="00224816" w:rsidRDefault="000E1665" w:rsidP="00964AC2">
      <w:pPr>
        <w:spacing w:line="288" w:lineRule="auto"/>
        <w:jc w:val="both"/>
        <w:rPr>
          <w:rFonts w:ascii="Arial" w:hAnsi="Arial" w:cs="Arial"/>
          <w:b/>
        </w:rPr>
      </w:pPr>
    </w:p>
    <w:p w14:paraId="2655EF1C" w14:textId="767309A1" w:rsidR="000E1665" w:rsidRPr="00224816" w:rsidRDefault="0038232A" w:rsidP="0038232A">
      <w:pPr>
        <w:tabs>
          <w:tab w:val="left" w:pos="3181"/>
        </w:tabs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9C2C3E3" w14:textId="77777777" w:rsidR="000E1665" w:rsidRPr="00224816" w:rsidRDefault="00ED72A8" w:rsidP="009E4527">
      <w:pPr>
        <w:numPr>
          <w:ilvl w:val="0"/>
          <w:numId w:val="9"/>
        </w:numPr>
        <w:spacing w:after="240" w:line="288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224816">
        <w:rPr>
          <w:rFonts w:ascii="Arial" w:hAnsi="Arial" w:cs="Arial"/>
          <w:b/>
          <w:sz w:val="24"/>
          <w:szCs w:val="24"/>
        </w:rPr>
        <w:lastRenderedPageBreak/>
        <w:t>Assurance Responsabilité civile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6"/>
        <w:gridCol w:w="2076"/>
        <w:gridCol w:w="2078"/>
        <w:gridCol w:w="2074"/>
      </w:tblGrid>
      <w:tr w:rsidR="00224816" w:rsidRPr="00224816" w14:paraId="0A960993" w14:textId="77777777" w:rsidTr="00190F39">
        <w:trPr>
          <w:trHeight w:val="293"/>
          <w:tblHeader/>
        </w:trPr>
        <w:tc>
          <w:tcPr>
            <w:tcW w:w="1820" w:type="pct"/>
            <w:vMerge w:val="restart"/>
          </w:tcPr>
          <w:p w14:paraId="4FE1B694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2620D0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sz w:val="20"/>
                <w:szCs w:val="20"/>
              </w:rPr>
              <w:t>Nature et étendue du ou des contrats d’assurance</w:t>
            </w:r>
          </w:p>
        </w:tc>
        <w:tc>
          <w:tcPr>
            <w:tcW w:w="3180" w:type="pct"/>
            <w:gridSpan w:val="3"/>
          </w:tcPr>
          <w:p w14:paraId="4EC58542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ind w:right="-4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sz w:val="20"/>
                <w:szCs w:val="20"/>
              </w:rPr>
              <w:t>Montants de garantie ($)</w:t>
            </w:r>
          </w:p>
        </w:tc>
      </w:tr>
      <w:tr w:rsidR="00224816" w:rsidRPr="00224816" w14:paraId="2617527B" w14:textId="77777777" w:rsidTr="00190F39">
        <w:trPr>
          <w:trHeight w:val="560"/>
          <w:tblHeader/>
        </w:trPr>
        <w:tc>
          <w:tcPr>
            <w:tcW w:w="1820" w:type="pct"/>
            <w:vMerge/>
            <w:vAlign w:val="center"/>
          </w:tcPr>
          <w:p w14:paraId="38FA02A7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1060" w:type="pct"/>
            <w:vAlign w:val="center"/>
          </w:tcPr>
          <w:p w14:paraId="6A44879F" w14:textId="77777777" w:rsidR="000E1665" w:rsidRDefault="000E1665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4816">
              <w:rPr>
                <w:rFonts w:ascii="Arial" w:hAnsi="Arial" w:cs="Arial"/>
                <w:b/>
                <w:sz w:val="18"/>
                <w:szCs w:val="18"/>
              </w:rPr>
              <w:t>ASSUREUR 1</w:t>
            </w:r>
          </w:p>
          <w:p w14:paraId="6213DF7D" w14:textId="77777777" w:rsidR="009E4527" w:rsidRPr="00224816" w:rsidRDefault="009E4527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1" w:type="pct"/>
          </w:tcPr>
          <w:p w14:paraId="2F719A80" w14:textId="77777777" w:rsidR="000E1665" w:rsidRPr="00224816" w:rsidRDefault="000E1665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40DD0B" w14:textId="77777777" w:rsidR="000E1665" w:rsidRDefault="00EE602C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ASSUREUR 2</w:t>
            </w:r>
          </w:p>
          <w:p w14:paraId="376CBFD8" w14:textId="77777777" w:rsidR="009E4527" w:rsidRPr="00224816" w:rsidRDefault="009E4527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527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sz w:val="16"/>
                <w:szCs w:val="20"/>
              </w:rPr>
              <w:t xml:space="preserve"> applicable)</w:t>
            </w:r>
          </w:p>
          <w:p w14:paraId="62089AEE" w14:textId="77777777" w:rsidR="000E1665" w:rsidRPr="00224816" w:rsidRDefault="000E1665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pct"/>
          </w:tcPr>
          <w:p w14:paraId="7F2C9804" w14:textId="77777777" w:rsidR="000E1665" w:rsidRPr="00224816" w:rsidRDefault="000E1665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D0BF72" w14:textId="77777777" w:rsidR="000E1665" w:rsidRDefault="00EE602C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ASSUREUR 3</w:t>
            </w:r>
          </w:p>
          <w:p w14:paraId="1F4D6B22" w14:textId="77777777" w:rsidR="009E4527" w:rsidRPr="00224816" w:rsidRDefault="009E4527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527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sz w:val="16"/>
                <w:szCs w:val="20"/>
              </w:rPr>
              <w:t xml:space="preserve"> applicable)</w:t>
            </w:r>
          </w:p>
          <w:p w14:paraId="7813AE6C" w14:textId="77777777" w:rsidR="000E1665" w:rsidRPr="00224816" w:rsidRDefault="000E1665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ind w:right="-3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0630" w:rsidRPr="00224816" w14:paraId="7A0AC727" w14:textId="77777777" w:rsidTr="0082141B">
        <w:tc>
          <w:tcPr>
            <w:tcW w:w="1820" w:type="pct"/>
            <w:vAlign w:val="center"/>
          </w:tcPr>
          <w:p w14:paraId="67C40C3A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15FB36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24816">
              <w:rPr>
                <w:rFonts w:ascii="Arial" w:hAnsi="Arial" w:cs="Arial"/>
                <w:b/>
                <w:sz w:val="20"/>
                <w:szCs w:val="20"/>
              </w:rPr>
              <w:t xml:space="preserve">Responsabilité civile générale des entreprises </w:t>
            </w:r>
          </w:p>
          <w:p w14:paraId="51534745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 xml:space="preserve">Garantie de portée au moins équivalente à celle énoncée à la Garantie A - Dommages corporels, dommages matériels ou privation de jouissance - du texte standard recommandé par le Bureau d’assurance du Canada en vertu de son formulaire No 2100.        </w:t>
            </w:r>
          </w:p>
          <w:p w14:paraId="02E1F730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Dommage corporel et matériel sur base d’événement.</w:t>
            </w:r>
          </w:p>
        </w:tc>
        <w:tc>
          <w:tcPr>
            <w:tcW w:w="1060" w:type="pct"/>
            <w:vAlign w:val="center"/>
          </w:tcPr>
          <w:p w14:paraId="31D4AD1A" w14:textId="1AE47CD0" w:rsidR="000E1665" w:rsidRPr="00224816" w:rsidRDefault="000E1665" w:rsidP="005E4964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47018EEC" w14:textId="2BBFA875" w:rsidR="000E1665" w:rsidRPr="00224816" w:rsidRDefault="0082141B" w:rsidP="00D56E71">
            <w:pPr>
              <w:tabs>
                <w:tab w:val="left" w:pos="-11820"/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14:paraId="21D4C15D" w14:textId="1ADC685A" w:rsidR="000E1665" w:rsidRPr="00224816" w:rsidRDefault="0082141B" w:rsidP="00D56E71">
            <w:pPr>
              <w:tabs>
                <w:tab w:val="left" w:pos="-11820"/>
                <w:tab w:val="left" w:pos="-142"/>
                <w:tab w:val="left" w:pos="60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</w:tr>
      <w:tr w:rsidR="00ED0630" w:rsidRPr="00224816" w14:paraId="7A699291" w14:textId="77777777" w:rsidTr="0082141B">
        <w:tc>
          <w:tcPr>
            <w:tcW w:w="1820" w:type="pct"/>
            <w:vAlign w:val="center"/>
          </w:tcPr>
          <w:p w14:paraId="0A87101E" w14:textId="11FAC995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Montant global risque produits après travaux (PAT)</w:t>
            </w:r>
            <w:r w:rsidR="0082141B">
              <w:rPr>
                <w:rFonts w:ascii="Arial" w:hAnsi="Arial" w:cs="Arial"/>
                <w:sz w:val="20"/>
                <w:szCs w:val="20"/>
              </w:rPr>
              <w:t xml:space="preserve"> (si applicable)</w:t>
            </w:r>
          </w:p>
        </w:tc>
        <w:tc>
          <w:tcPr>
            <w:tcW w:w="1060" w:type="pct"/>
            <w:vAlign w:val="center"/>
          </w:tcPr>
          <w:p w14:paraId="7A820691" w14:textId="403A43F2" w:rsidR="000E1665" w:rsidRPr="00224816" w:rsidRDefault="000E1665" w:rsidP="00D56E71">
            <w:pPr>
              <w:tabs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6942E74D" w14:textId="3E51E6DF" w:rsidR="000E1665" w:rsidRPr="00224816" w:rsidRDefault="0082141B" w:rsidP="00D56E71">
            <w:pPr>
              <w:tabs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14:paraId="46B07447" w14:textId="17CCBA15" w:rsidR="000E1665" w:rsidRPr="00224816" w:rsidRDefault="0082141B" w:rsidP="00D56E71">
            <w:pPr>
              <w:tabs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</w:tr>
      <w:tr w:rsidR="00ED0630" w:rsidRPr="00224816" w14:paraId="67FA4955" w14:textId="77777777" w:rsidTr="0082141B">
        <w:tc>
          <w:tcPr>
            <w:tcW w:w="1820" w:type="pct"/>
            <w:vAlign w:val="center"/>
          </w:tcPr>
          <w:p w14:paraId="3F28CF85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 xml:space="preserve">Responsabilité civile automobile </w:t>
            </w:r>
          </w:p>
          <w:p w14:paraId="1BADEB20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Formule des non-propriétaires (F.P.Q. N</w:t>
            </w:r>
            <w:r w:rsidRPr="0022481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1060" w:type="pct"/>
            <w:vAlign w:val="center"/>
          </w:tcPr>
          <w:p w14:paraId="7A21DAE0" w14:textId="6972C922" w:rsidR="000E1665" w:rsidRPr="00224816" w:rsidRDefault="000E1665" w:rsidP="00D56E71">
            <w:pPr>
              <w:tabs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7FD6C2AD" w14:textId="1A8303FC" w:rsidR="000E1665" w:rsidRPr="00224816" w:rsidRDefault="0082141B" w:rsidP="00D56E71">
            <w:pPr>
              <w:tabs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14:paraId="6CF75810" w14:textId="530D2805" w:rsidR="000E1665" w:rsidRPr="00224816" w:rsidRDefault="0082141B" w:rsidP="00D56E71">
            <w:pPr>
              <w:tabs>
                <w:tab w:val="left" w:pos="-142"/>
                <w:tab w:val="left" w:pos="60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</w:tc>
      </w:tr>
      <w:tr w:rsidR="00ED0630" w:rsidRPr="00224816" w14:paraId="6048A3E6" w14:textId="77777777" w:rsidTr="0082141B">
        <w:tc>
          <w:tcPr>
            <w:tcW w:w="1820" w:type="pct"/>
            <w:vAlign w:val="center"/>
          </w:tcPr>
          <w:p w14:paraId="07DC34E6" w14:textId="77777777" w:rsidR="000E1665" w:rsidRPr="00224816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Montant global général (autre que le risque PAT)</w:t>
            </w:r>
          </w:p>
        </w:tc>
        <w:tc>
          <w:tcPr>
            <w:tcW w:w="1060" w:type="pct"/>
            <w:vAlign w:val="center"/>
          </w:tcPr>
          <w:p w14:paraId="25E60810" w14:textId="2377FB71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04D0239C" w14:textId="1ADE7D87" w:rsidR="000E1665" w:rsidRPr="00224816" w:rsidRDefault="0082141B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14:paraId="3FF2CA53" w14:textId="1F728B7D" w:rsidR="000E1665" w:rsidRPr="00224816" w:rsidRDefault="0082141B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</w:tr>
      <w:tr w:rsidR="00ED0630" w:rsidRPr="00224816" w14:paraId="6F8720EE" w14:textId="77777777" w:rsidTr="0082141B">
        <w:tc>
          <w:tcPr>
            <w:tcW w:w="1820" w:type="pct"/>
            <w:vAlign w:val="center"/>
          </w:tcPr>
          <w:p w14:paraId="5DC48EE9" w14:textId="77777777" w:rsidR="000E1665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Umbrella</w:t>
            </w:r>
          </w:p>
          <w:p w14:paraId="58AB711C" w14:textId="77777777" w:rsidR="009E4527" w:rsidRPr="00224816" w:rsidRDefault="009E4527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E4527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sz w:val="16"/>
                <w:szCs w:val="20"/>
              </w:rPr>
              <w:t xml:space="preserve"> applicable)</w:t>
            </w:r>
          </w:p>
        </w:tc>
        <w:tc>
          <w:tcPr>
            <w:tcW w:w="1060" w:type="pct"/>
            <w:vAlign w:val="center"/>
          </w:tcPr>
          <w:p w14:paraId="441F31AA" w14:textId="779A4EE9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7BC10F36" w14:textId="324210E1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  <w:tc>
          <w:tcPr>
            <w:tcW w:w="1061" w:type="pct"/>
            <w:shd w:val="clear" w:color="auto" w:fill="FFFFFF" w:themeFill="background1"/>
            <w:vAlign w:val="center"/>
          </w:tcPr>
          <w:p w14:paraId="38717D42" w14:textId="535734AB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74DF2384" w14:textId="0C19B0C9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14:paraId="208EBF32" w14:textId="762D9743" w:rsidR="0082141B" w:rsidRPr="00224816" w:rsidRDefault="0082141B" w:rsidP="0082141B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2F62774A" w14:textId="63959ED8" w:rsidR="000E1665" w:rsidRPr="00224816" w:rsidRDefault="0082141B" w:rsidP="0082141B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</w:tr>
      <w:tr w:rsidR="00190F39" w:rsidRPr="00224816" w14:paraId="32E4B2EA" w14:textId="77777777" w:rsidTr="00190F39">
        <w:tc>
          <w:tcPr>
            <w:tcW w:w="1820" w:type="pct"/>
            <w:vAlign w:val="center"/>
          </w:tcPr>
          <w:p w14:paraId="2E073C81" w14:textId="77777777" w:rsidR="000E1665" w:rsidRDefault="000E1665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</w:rPr>
              <w:t>Responsabilité civile excédentaire</w:t>
            </w:r>
          </w:p>
          <w:p w14:paraId="66A8E605" w14:textId="77777777" w:rsidR="009E4527" w:rsidRPr="00224816" w:rsidRDefault="009E4527" w:rsidP="00D56E71">
            <w:pPr>
              <w:tabs>
                <w:tab w:val="left" w:pos="-142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E4527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9E4527">
              <w:rPr>
                <w:rFonts w:ascii="Arial" w:hAnsi="Arial" w:cs="Arial"/>
                <w:sz w:val="16"/>
                <w:szCs w:val="20"/>
              </w:rPr>
              <w:t>si</w:t>
            </w:r>
            <w:proofErr w:type="gramEnd"/>
            <w:r w:rsidRPr="009E4527">
              <w:rPr>
                <w:rFonts w:ascii="Arial" w:hAnsi="Arial" w:cs="Arial"/>
                <w:sz w:val="16"/>
                <w:szCs w:val="20"/>
              </w:rPr>
              <w:t xml:space="preserve"> applicable)</w:t>
            </w:r>
          </w:p>
        </w:tc>
        <w:tc>
          <w:tcPr>
            <w:tcW w:w="1060" w:type="pct"/>
            <w:vAlign w:val="center"/>
          </w:tcPr>
          <w:p w14:paraId="788D40C1" w14:textId="6E5EC83A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5DFA1E61" w14:textId="6332CA81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  <w:tc>
          <w:tcPr>
            <w:tcW w:w="1061" w:type="pct"/>
            <w:vAlign w:val="center"/>
          </w:tcPr>
          <w:p w14:paraId="5F6C493A" w14:textId="3D42D989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584215AD" w14:textId="79063B5F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  <w:tc>
          <w:tcPr>
            <w:tcW w:w="1060" w:type="pct"/>
            <w:vAlign w:val="center"/>
          </w:tcPr>
          <w:p w14:paraId="7A46855B" w14:textId="3893C426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sinistre</w:t>
            </w:r>
          </w:p>
          <w:p w14:paraId="7E76E965" w14:textId="6CCAA3D5" w:rsidR="000E1665" w:rsidRPr="00224816" w:rsidRDefault="000E1665" w:rsidP="00D56E71">
            <w:pPr>
              <w:tabs>
                <w:tab w:val="left" w:pos="-142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F15605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224816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r w:rsidRPr="00224816">
              <w:rPr>
                <w:rFonts w:ascii="Arial" w:hAnsi="Arial" w:cs="Arial"/>
                <w:sz w:val="20"/>
                <w:szCs w:val="20"/>
              </w:rPr>
              <w:t xml:space="preserve"> M $ / période</w:t>
            </w:r>
          </w:p>
        </w:tc>
      </w:tr>
    </w:tbl>
    <w:p w14:paraId="0AB09227" w14:textId="77777777" w:rsidR="00ED72A8" w:rsidRPr="00224816" w:rsidRDefault="00ED72A8" w:rsidP="00964AC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32E39F29" w14:textId="77777777" w:rsidR="00ED72A8" w:rsidRPr="00224816" w:rsidRDefault="00ED72A8" w:rsidP="009E4527">
      <w:pPr>
        <w:spacing w:after="240" w:line="360" w:lineRule="auto"/>
        <w:ind w:right="-425"/>
        <w:jc w:val="both"/>
        <w:rPr>
          <w:rFonts w:ascii="Arial" w:hAnsi="Arial" w:cs="Arial"/>
          <w:b/>
        </w:rPr>
      </w:pPr>
      <w:r w:rsidRPr="00224816">
        <w:rPr>
          <w:rFonts w:ascii="Arial" w:hAnsi="Arial" w:cs="Arial"/>
          <w:b/>
        </w:rPr>
        <w:t xml:space="preserve">B) Assurance chantier </w:t>
      </w:r>
      <w:r w:rsidR="007E5E46">
        <w:rPr>
          <w:rFonts w:ascii="Arial" w:hAnsi="Arial" w:cs="Arial"/>
          <w:b/>
        </w:rPr>
        <w:t>formule étendue</w:t>
      </w:r>
    </w:p>
    <w:p w14:paraId="615DBC30" w14:textId="61B0DF09" w:rsidR="00ED72A8" w:rsidRDefault="00ED72A8" w:rsidP="007A4CB9">
      <w:pPr>
        <w:pBdr>
          <w:lef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24816">
        <w:rPr>
          <w:rFonts w:ascii="Arial" w:hAnsi="Arial" w:cs="Arial"/>
          <w:sz w:val="20"/>
          <w:szCs w:val="20"/>
          <w:lang w:eastAsia="en-US"/>
        </w:rPr>
        <w:t>Lorsque requis au cahier des clauses administratives spéciales, nous sommes en mesure de fournir une assurance chantier formule étendue au montant de la valeur du contrat</w:t>
      </w:r>
      <w:r w:rsidR="000206D9">
        <w:rPr>
          <w:rFonts w:ascii="Arial" w:hAnsi="Arial" w:cs="Arial"/>
          <w:sz w:val="20"/>
          <w:szCs w:val="20"/>
          <w:lang w:eastAsia="en-US"/>
        </w:rPr>
        <w:t xml:space="preserve"> découlant de l’appel d’offres mentionné en rubrique</w:t>
      </w:r>
      <w:r w:rsidRPr="00224816">
        <w:rPr>
          <w:rFonts w:ascii="Arial" w:hAnsi="Arial" w:cs="Arial"/>
          <w:sz w:val="20"/>
          <w:szCs w:val="20"/>
          <w:lang w:eastAsia="en-US"/>
        </w:rPr>
        <w:t xml:space="preserve">, tel que décrit et selon les termes de l’annexe </w:t>
      </w:r>
      <w:r w:rsidRPr="00224816">
        <w:rPr>
          <w:rFonts w:ascii="Arial" w:hAnsi="Arial" w:cs="Arial"/>
          <w:b/>
          <w:sz w:val="20"/>
          <w:szCs w:val="20"/>
          <w:lang w:eastAsia="en-US"/>
        </w:rPr>
        <w:t>J</w:t>
      </w:r>
      <w:r w:rsidRPr="00224816">
        <w:rPr>
          <w:rFonts w:ascii="Arial" w:hAnsi="Arial" w:cs="Arial"/>
          <w:sz w:val="20"/>
          <w:szCs w:val="20"/>
          <w:lang w:eastAsia="en-US"/>
        </w:rPr>
        <w:t xml:space="preserve">, incluse au cahier des charges. </w:t>
      </w:r>
    </w:p>
    <w:p w14:paraId="64096489" w14:textId="77777777" w:rsidR="00B17263" w:rsidRPr="009C1E36" w:rsidRDefault="00B17263" w:rsidP="00487224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5762D993" w14:textId="77777777" w:rsidR="00ED72A8" w:rsidRPr="00224816" w:rsidRDefault="00ED72A8" w:rsidP="009E452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4816">
        <w:rPr>
          <w:rFonts w:ascii="Arial" w:hAnsi="Arial" w:cs="Arial"/>
          <w:sz w:val="20"/>
          <w:szCs w:val="20"/>
        </w:rPr>
        <w:t xml:space="preserve">Notre engagement à assurer le client ci-haut mentionné, est valide pour la durée de la validité de la soumission indiquée au cahier des charges et ce, à compter de la date d’ouverture des soumissions de </w:t>
      </w:r>
      <w:r w:rsidR="004C79E1" w:rsidRPr="00224816">
        <w:rPr>
          <w:rFonts w:ascii="Arial" w:hAnsi="Arial" w:cs="Arial"/>
          <w:sz w:val="20"/>
          <w:szCs w:val="20"/>
        </w:rPr>
        <w:t xml:space="preserve">l’appel d’offres, en autant que </w:t>
      </w:r>
      <w:r w:rsidR="00690DF2">
        <w:rPr>
          <w:rFonts w:ascii="Arial" w:hAnsi="Arial" w:cs="Arial"/>
          <w:sz w:val="20"/>
          <w:szCs w:val="20"/>
        </w:rPr>
        <w:t>ce dernier soit toujours notre client</w:t>
      </w:r>
      <w:r w:rsidR="004C79E1" w:rsidRPr="00224816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text" w:horzAnchor="margin" w:tblpY="154"/>
        <w:tblW w:w="9054" w:type="dxa"/>
        <w:tblLook w:val="00A0" w:firstRow="1" w:lastRow="0" w:firstColumn="1" w:lastColumn="0" w:noHBand="0" w:noVBand="0"/>
      </w:tblPr>
      <w:tblGrid>
        <w:gridCol w:w="709"/>
        <w:gridCol w:w="6662"/>
        <w:gridCol w:w="1683"/>
      </w:tblGrid>
      <w:tr w:rsidR="00224816" w:rsidRPr="00224816" w14:paraId="61C57A7D" w14:textId="77777777" w:rsidTr="0036206F">
        <w:tc>
          <w:tcPr>
            <w:tcW w:w="709" w:type="dxa"/>
          </w:tcPr>
          <w:p w14:paraId="0D862FE9" w14:textId="77777777" w:rsidR="0036206F" w:rsidRDefault="0036206F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9CE9E" w14:textId="7105FB4A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t>Par :</w:t>
            </w:r>
          </w:p>
        </w:tc>
        <w:tc>
          <w:tcPr>
            <w:tcW w:w="8345" w:type="dxa"/>
            <w:gridSpan w:val="2"/>
            <w:shd w:val="clear" w:color="auto" w:fill="auto"/>
          </w:tcPr>
          <w:p w14:paraId="0278724C" w14:textId="78B84DD4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24816" w:rsidRPr="00224816" w14:paraId="1E697FA0" w14:textId="77777777" w:rsidTr="00516A78">
        <w:tc>
          <w:tcPr>
            <w:tcW w:w="709" w:type="dxa"/>
          </w:tcPr>
          <w:p w14:paraId="6FF9060B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F69D5C6" w14:textId="5969405F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224816">
              <w:rPr>
                <w:rFonts w:ascii="Arial" w:hAnsi="Arial" w:cs="Arial"/>
                <w:sz w:val="16"/>
                <w:szCs w:val="20"/>
              </w:rPr>
              <w:t xml:space="preserve">(Nom du représentant autorisé </w:t>
            </w:r>
            <w:r w:rsidR="0072322B">
              <w:rPr>
                <w:rFonts w:ascii="Arial" w:hAnsi="Arial" w:cs="Arial"/>
                <w:sz w:val="16"/>
                <w:szCs w:val="20"/>
              </w:rPr>
              <w:t>de la compagnie d’assurances</w:t>
            </w:r>
            <w:r w:rsidRPr="00224816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5A3AD77B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24816" w:rsidRPr="00224816" w14:paraId="54C4F48B" w14:textId="77777777" w:rsidTr="00516A78">
        <w:tc>
          <w:tcPr>
            <w:tcW w:w="709" w:type="dxa"/>
          </w:tcPr>
          <w:p w14:paraId="5051CCDB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62" w:type="dxa"/>
          </w:tcPr>
          <w:p w14:paraId="6D2CBC15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83" w:type="dxa"/>
          </w:tcPr>
          <w:p w14:paraId="68385941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24816" w:rsidRPr="00224816" w14:paraId="0E8E4FC5" w14:textId="77777777" w:rsidTr="00190F39">
        <w:trPr>
          <w:trHeight w:val="73"/>
        </w:trPr>
        <w:tc>
          <w:tcPr>
            <w:tcW w:w="709" w:type="dxa"/>
          </w:tcPr>
          <w:p w14:paraId="22E661D9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345" w:type="dxa"/>
            <w:gridSpan w:val="2"/>
            <w:tcBorders>
              <w:bottom w:val="single" w:sz="4" w:space="0" w:color="auto"/>
            </w:tcBorders>
          </w:tcPr>
          <w:p w14:paraId="7B448424" w14:textId="52A0B155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1560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2248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24816" w:rsidRPr="00224816" w14:paraId="0BAC529F" w14:textId="77777777" w:rsidTr="00516A78">
        <w:tc>
          <w:tcPr>
            <w:tcW w:w="709" w:type="dxa"/>
          </w:tcPr>
          <w:p w14:paraId="0496E142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2B4C464B" w14:textId="2C9F2973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  <w:r w:rsidRPr="00224816">
              <w:rPr>
                <w:rFonts w:ascii="Arial" w:hAnsi="Arial" w:cs="Arial"/>
                <w:sz w:val="16"/>
                <w:szCs w:val="20"/>
              </w:rPr>
              <w:t xml:space="preserve">(Signature du représentant </w:t>
            </w:r>
            <w:r w:rsidR="0072322B">
              <w:rPr>
                <w:rFonts w:ascii="Arial" w:hAnsi="Arial" w:cs="Arial"/>
                <w:sz w:val="16"/>
                <w:szCs w:val="20"/>
              </w:rPr>
              <w:t>autorisé de la compagnie d’assurances</w:t>
            </w:r>
            <w:r w:rsidRPr="00224816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28317042" w14:textId="77777777" w:rsidR="00190F39" w:rsidRPr="00224816" w:rsidRDefault="00190F39" w:rsidP="00190F39">
            <w:pPr>
              <w:tabs>
                <w:tab w:val="left" w:pos="-142"/>
                <w:tab w:val="left" w:pos="2880"/>
                <w:tab w:val="right" w:pos="10800"/>
              </w:tabs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CEA4B8A" w14:textId="77777777" w:rsidR="00ED72A8" w:rsidRPr="00224816" w:rsidRDefault="00ED72A8" w:rsidP="00EE757B">
      <w:pPr>
        <w:spacing w:line="288" w:lineRule="auto"/>
        <w:jc w:val="both"/>
      </w:pPr>
    </w:p>
    <w:sectPr w:rsidR="00ED72A8" w:rsidRPr="00224816" w:rsidSect="00114C7E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426" w:right="1325" w:bottom="709" w:left="1560" w:header="720" w:footer="5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4F796" w14:textId="77777777" w:rsidR="00F063D8" w:rsidRDefault="00F063D8">
      <w:r>
        <w:separator/>
      </w:r>
    </w:p>
  </w:endnote>
  <w:endnote w:type="continuationSeparator" w:id="0">
    <w:p w14:paraId="2C5F830C" w14:textId="77777777" w:rsidR="00F063D8" w:rsidRDefault="00F063D8">
      <w:r>
        <w:continuationSeparator/>
      </w:r>
    </w:p>
  </w:endnote>
  <w:endnote w:type="continuationNotice" w:id="1">
    <w:p w14:paraId="32ABAB9E" w14:textId="77777777" w:rsidR="00F063D8" w:rsidRDefault="00F06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3A2CE" w14:textId="77777777" w:rsidR="00ED72A8" w:rsidRDefault="00ED72A8">
    <w:pPr>
      <w:pStyle w:val="Pieddepage"/>
      <w:rPr>
        <w:rFonts w:ascii="Arial" w:hAnsi="Arial" w:cs="Arial"/>
        <w:sz w:val="16"/>
        <w:szCs w:val="16"/>
      </w:rPr>
    </w:pPr>
  </w:p>
  <w:p w14:paraId="4789856A" w14:textId="5F7179F6" w:rsidR="00ED72A8" w:rsidRPr="00114C7E" w:rsidRDefault="0038232A" w:rsidP="00D15814">
    <w:pPr>
      <w:pStyle w:val="Pieddepage"/>
      <w:tabs>
        <w:tab w:val="clear" w:pos="9406"/>
        <w:tab w:val="right" w:pos="9355"/>
      </w:tabs>
      <w:rPr>
        <w:rFonts w:ascii="Arial" w:hAnsi="Arial" w:cs="Arial"/>
        <w:sz w:val="16"/>
        <w:szCs w:val="16"/>
      </w:rPr>
    </w:pPr>
    <w:fldSimple w:instr=" FILENAME   \* MERGEFORMAT ">
      <w:r w:rsidRPr="00ED0630">
        <w:rPr>
          <w:rFonts w:ascii="Arial" w:hAnsi="Arial" w:cs="Arial"/>
          <w:bCs/>
          <w:noProof/>
          <w:color w:val="333333"/>
          <w:sz w:val="16"/>
          <w:szCs w:val="16"/>
        </w:rPr>
        <w:t>43_annexe_h_lettre_intention_ass_</w:t>
      </w:r>
      <w:r>
        <w:rPr>
          <w:rFonts w:ascii="Arial" w:hAnsi="Arial" w:cs="Arial"/>
          <w:bCs/>
          <w:noProof/>
          <w:color w:val="333333"/>
          <w:sz w:val="16"/>
          <w:szCs w:val="16"/>
        </w:rPr>
        <w:t>20240930</w:t>
      </w:r>
    </w:fldSimple>
    <w:r w:rsidR="00ED72A8">
      <w:rPr>
        <w:rFonts w:ascii="Arial" w:hAnsi="Arial" w:cs="Arial"/>
        <w:sz w:val="16"/>
        <w:szCs w:val="16"/>
      </w:rPr>
      <w:t xml:space="preserve">    </w:t>
    </w:r>
    <w:r w:rsidR="00ED72A8" w:rsidRPr="00114C7E">
      <w:rPr>
        <w:rFonts w:ascii="Arial" w:hAnsi="Arial" w:cs="Arial"/>
        <w:sz w:val="16"/>
        <w:szCs w:val="16"/>
      </w:rPr>
      <w:t xml:space="preserve"> </w:t>
    </w:r>
    <w:r w:rsidR="00ED72A8">
      <w:rPr>
        <w:rFonts w:ascii="Arial" w:hAnsi="Arial" w:cs="Arial"/>
        <w:sz w:val="16"/>
        <w:szCs w:val="16"/>
      </w:rPr>
      <w:t xml:space="preserve">                                                    </w:t>
    </w:r>
    <w:r w:rsidR="00ED72A8" w:rsidRPr="00114C7E">
      <w:rPr>
        <w:rFonts w:ascii="Arial" w:hAnsi="Arial" w:cs="Arial"/>
        <w:sz w:val="16"/>
        <w:szCs w:val="16"/>
      </w:rPr>
      <w:t xml:space="preserve">  </w:t>
    </w:r>
    <w:r w:rsidR="00ED72A8">
      <w:rPr>
        <w:rFonts w:ascii="Arial" w:hAnsi="Arial" w:cs="Arial"/>
        <w:sz w:val="16"/>
        <w:szCs w:val="16"/>
      </w:rPr>
      <w:t xml:space="preserve">                                                 </w:t>
    </w:r>
    <w:r w:rsidR="00ED72A8">
      <w:rPr>
        <w:rFonts w:ascii="Arial" w:hAnsi="Arial" w:cs="Arial"/>
        <w:bCs/>
        <w:color w:val="333333"/>
        <w:sz w:val="16"/>
        <w:szCs w:val="16"/>
      </w:rPr>
      <w:t>p</w:t>
    </w:r>
    <w:r w:rsidR="00ED72A8" w:rsidRPr="00872556">
      <w:rPr>
        <w:rFonts w:ascii="Arial" w:hAnsi="Arial" w:cs="Arial"/>
        <w:bCs/>
        <w:color w:val="333333"/>
        <w:sz w:val="16"/>
        <w:szCs w:val="16"/>
      </w:rPr>
      <w:t xml:space="preserve">age </w:t>
    </w:r>
    <w:r w:rsidR="00ED72A8" w:rsidRPr="00872556">
      <w:rPr>
        <w:rStyle w:val="Numrodepage"/>
        <w:sz w:val="16"/>
        <w:szCs w:val="16"/>
      </w:rPr>
      <w:fldChar w:fldCharType="begin"/>
    </w:r>
    <w:r w:rsidR="00ED72A8" w:rsidRPr="00872556">
      <w:rPr>
        <w:rStyle w:val="Numrodepage"/>
        <w:sz w:val="16"/>
        <w:szCs w:val="16"/>
      </w:rPr>
      <w:instrText xml:space="preserve"> PAGE </w:instrText>
    </w:r>
    <w:r w:rsidR="00ED72A8" w:rsidRPr="00872556">
      <w:rPr>
        <w:rStyle w:val="Numrodepage"/>
        <w:sz w:val="16"/>
        <w:szCs w:val="16"/>
      </w:rPr>
      <w:fldChar w:fldCharType="separate"/>
    </w:r>
    <w:r w:rsidR="00D15814">
      <w:rPr>
        <w:rStyle w:val="Numrodepage"/>
        <w:noProof/>
        <w:sz w:val="16"/>
        <w:szCs w:val="16"/>
      </w:rPr>
      <w:t>2</w:t>
    </w:r>
    <w:r w:rsidR="00ED72A8" w:rsidRPr="00872556">
      <w:rPr>
        <w:rStyle w:val="Numrodepage"/>
        <w:sz w:val="16"/>
        <w:szCs w:val="16"/>
      </w:rPr>
      <w:fldChar w:fldCharType="end"/>
    </w:r>
    <w:r w:rsidR="00ED72A8" w:rsidRPr="00872556">
      <w:rPr>
        <w:rStyle w:val="Numrodepage"/>
        <w:sz w:val="16"/>
        <w:szCs w:val="16"/>
      </w:rPr>
      <w:t xml:space="preserve"> de</w:t>
    </w:r>
    <w:r w:rsidR="00D15814">
      <w:rPr>
        <w:rStyle w:val="Numrodepage"/>
        <w:sz w:val="16"/>
        <w:szCs w:val="16"/>
      </w:rPr>
      <w:t xml:space="preserve"> </w:t>
    </w:r>
    <w:r w:rsidR="00ED72A8" w:rsidRPr="00872556">
      <w:rPr>
        <w:rStyle w:val="Numrodepage"/>
        <w:sz w:val="16"/>
        <w:szCs w:val="16"/>
      </w:rPr>
      <w:fldChar w:fldCharType="begin"/>
    </w:r>
    <w:r w:rsidR="00ED72A8" w:rsidRPr="00872556">
      <w:rPr>
        <w:rStyle w:val="Numrodepage"/>
        <w:sz w:val="16"/>
        <w:szCs w:val="16"/>
      </w:rPr>
      <w:instrText xml:space="preserve"> NUMPAGES </w:instrText>
    </w:r>
    <w:r w:rsidR="00ED72A8" w:rsidRPr="00872556">
      <w:rPr>
        <w:rStyle w:val="Numrodepage"/>
        <w:sz w:val="16"/>
        <w:szCs w:val="16"/>
      </w:rPr>
      <w:fldChar w:fldCharType="separate"/>
    </w:r>
    <w:r w:rsidR="00D15814">
      <w:rPr>
        <w:rStyle w:val="Numrodepage"/>
        <w:noProof/>
        <w:sz w:val="16"/>
        <w:szCs w:val="16"/>
      </w:rPr>
      <w:t>2</w:t>
    </w:r>
    <w:r w:rsidR="00ED72A8" w:rsidRPr="00872556">
      <w:rPr>
        <w:rStyle w:val="Numrodepage"/>
        <w:sz w:val="16"/>
        <w:szCs w:val="16"/>
      </w:rPr>
      <w:fldChar w:fldCharType="end"/>
    </w:r>
    <w:r w:rsidR="00ED72A8" w:rsidRPr="00114C7E">
      <w:rPr>
        <w:rFonts w:ascii="Arial" w:hAnsi="Arial" w:cs="Arial"/>
        <w:sz w:val="16"/>
        <w:szCs w:val="16"/>
      </w:rPr>
      <w:t xml:space="preserve">                                                     </w:t>
    </w:r>
  </w:p>
  <w:p w14:paraId="01CFFF6A" w14:textId="77777777" w:rsidR="00ED72A8" w:rsidRDefault="00ED72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40119" w14:textId="11EB6FB6" w:rsidR="00ED72A8" w:rsidRPr="00872556" w:rsidRDefault="00F15605" w:rsidP="00B06B53">
    <w:pPr>
      <w:pStyle w:val="Pieddepage"/>
      <w:ind w:left="27"/>
      <w:rPr>
        <w:rFonts w:ascii="Arial" w:hAnsi="Arial" w:cs="Arial"/>
        <w:bCs/>
        <w:color w:val="333333"/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9A74FF" w:rsidRPr="00ED0630">
      <w:rPr>
        <w:rFonts w:ascii="Arial" w:hAnsi="Arial" w:cs="Arial"/>
        <w:bCs/>
        <w:noProof/>
        <w:color w:val="333333"/>
        <w:sz w:val="16"/>
        <w:szCs w:val="16"/>
      </w:rPr>
      <w:t>43_annexe_h_lettre_intention_ass_</w:t>
    </w:r>
    <w:r w:rsidR="0038232A">
      <w:rPr>
        <w:rFonts w:ascii="Arial" w:hAnsi="Arial" w:cs="Arial"/>
        <w:bCs/>
        <w:noProof/>
        <w:color w:val="333333"/>
        <w:sz w:val="16"/>
        <w:szCs w:val="16"/>
      </w:rPr>
      <w:t>20240930</w:t>
    </w:r>
    <w:r>
      <w:rPr>
        <w:rFonts w:ascii="Arial" w:hAnsi="Arial" w:cs="Arial"/>
        <w:bCs/>
        <w:noProof/>
        <w:color w:val="333333"/>
        <w:sz w:val="16"/>
        <w:szCs w:val="16"/>
      </w:rPr>
      <w:fldChar w:fldCharType="end"/>
    </w:r>
    <w:r w:rsidR="00ED72A8">
      <w:rPr>
        <w:rFonts w:ascii="Arial" w:hAnsi="Arial" w:cs="Arial"/>
        <w:bCs/>
        <w:color w:val="333333"/>
        <w:sz w:val="16"/>
        <w:szCs w:val="16"/>
      </w:rPr>
      <w:t xml:space="preserve">                                                </w:t>
    </w:r>
    <w:r w:rsidR="00ED72A8" w:rsidRPr="00872556">
      <w:rPr>
        <w:rFonts w:ascii="Arial" w:hAnsi="Arial" w:cs="Arial"/>
        <w:bCs/>
        <w:color w:val="333333"/>
        <w:sz w:val="14"/>
        <w:szCs w:val="14"/>
      </w:rPr>
      <w:tab/>
    </w:r>
    <w:r w:rsidR="00ED72A8">
      <w:rPr>
        <w:rFonts w:ascii="Arial" w:hAnsi="Arial" w:cs="Arial"/>
        <w:bCs/>
        <w:color w:val="333333"/>
        <w:sz w:val="16"/>
        <w:szCs w:val="16"/>
      </w:rPr>
      <w:t>p</w:t>
    </w:r>
    <w:r w:rsidR="00ED72A8" w:rsidRPr="00872556">
      <w:rPr>
        <w:rFonts w:ascii="Arial" w:hAnsi="Arial" w:cs="Arial"/>
        <w:bCs/>
        <w:color w:val="333333"/>
        <w:sz w:val="16"/>
        <w:szCs w:val="16"/>
      </w:rPr>
      <w:t xml:space="preserve">age </w:t>
    </w:r>
    <w:r w:rsidR="00ED72A8" w:rsidRPr="00872556">
      <w:rPr>
        <w:rStyle w:val="Numrodepage"/>
        <w:sz w:val="16"/>
        <w:szCs w:val="16"/>
      </w:rPr>
      <w:fldChar w:fldCharType="begin"/>
    </w:r>
    <w:r w:rsidR="00ED72A8" w:rsidRPr="00872556">
      <w:rPr>
        <w:rStyle w:val="Numrodepage"/>
        <w:sz w:val="16"/>
        <w:szCs w:val="16"/>
      </w:rPr>
      <w:instrText xml:space="preserve"> PAGE </w:instrText>
    </w:r>
    <w:r w:rsidR="00ED72A8" w:rsidRPr="00872556">
      <w:rPr>
        <w:rStyle w:val="Numrodepage"/>
        <w:sz w:val="16"/>
        <w:szCs w:val="16"/>
      </w:rPr>
      <w:fldChar w:fldCharType="separate"/>
    </w:r>
    <w:r w:rsidR="00D15814">
      <w:rPr>
        <w:rStyle w:val="Numrodepage"/>
        <w:noProof/>
        <w:sz w:val="16"/>
        <w:szCs w:val="16"/>
      </w:rPr>
      <w:t>1</w:t>
    </w:r>
    <w:r w:rsidR="00ED72A8" w:rsidRPr="00872556">
      <w:rPr>
        <w:rStyle w:val="Numrodepage"/>
        <w:sz w:val="16"/>
        <w:szCs w:val="16"/>
      </w:rPr>
      <w:fldChar w:fldCharType="end"/>
    </w:r>
    <w:r w:rsidR="00ED72A8" w:rsidRPr="00872556">
      <w:rPr>
        <w:rStyle w:val="Numrodepage"/>
        <w:sz w:val="16"/>
        <w:szCs w:val="16"/>
      </w:rPr>
      <w:t xml:space="preserve"> de </w:t>
    </w:r>
    <w:r w:rsidR="00ED72A8" w:rsidRPr="00872556">
      <w:rPr>
        <w:rStyle w:val="Numrodepage"/>
        <w:sz w:val="16"/>
        <w:szCs w:val="16"/>
      </w:rPr>
      <w:fldChar w:fldCharType="begin"/>
    </w:r>
    <w:r w:rsidR="00ED72A8" w:rsidRPr="00872556">
      <w:rPr>
        <w:rStyle w:val="Numrodepage"/>
        <w:sz w:val="16"/>
        <w:szCs w:val="16"/>
      </w:rPr>
      <w:instrText xml:space="preserve"> NUMPAGES </w:instrText>
    </w:r>
    <w:r w:rsidR="00ED72A8" w:rsidRPr="00872556">
      <w:rPr>
        <w:rStyle w:val="Numrodepage"/>
        <w:sz w:val="16"/>
        <w:szCs w:val="16"/>
      </w:rPr>
      <w:fldChar w:fldCharType="separate"/>
    </w:r>
    <w:r w:rsidR="00D15814">
      <w:rPr>
        <w:rStyle w:val="Numrodepage"/>
        <w:noProof/>
        <w:sz w:val="16"/>
        <w:szCs w:val="16"/>
      </w:rPr>
      <w:t>2</w:t>
    </w:r>
    <w:r w:rsidR="00ED72A8" w:rsidRPr="00872556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2C1AA" w14:textId="77777777" w:rsidR="00F063D8" w:rsidRDefault="00F063D8">
      <w:r>
        <w:separator/>
      </w:r>
    </w:p>
  </w:footnote>
  <w:footnote w:type="continuationSeparator" w:id="0">
    <w:p w14:paraId="7F39BAC7" w14:textId="77777777" w:rsidR="00F063D8" w:rsidRDefault="00F063D8">
      <w:r>
        <w:continuationSeparator/>
      </w:r>
    </w:p>
  </w:footnote>
  <w:footnote w:type="continuationNotice" w:id="1">
    <w:p w14:paraId="1BECBFFE" w14:textId="77777777" w:rsidR="00F063D8" w:rsidRDefault="00F063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9D54" w14:textId="59E20979" w:rsidR="00ED72A8" w:rsidRDefault="00AC778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6AAF7F" wp14:editId="694A13AF">
          <wp:simplePos x="0" y="0"/>
          <wp:positionH relativeFrom="column">
            <wp:posOffset>2076450</wp:posOffset>
          </wp:positionH>
          <wp:positionV relativeFrom="paragraph">
            <wp:posOffset>-288290</wp:posOffset>
          </wp:positionV>
          <wp:extent cx="1661160" cy="3498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7CD17" w14:textId="7BEBFF82" w:rsidR="00ED72A8" w:rsidRPr="001A432D" w:rsidRDefault="00AC778E" w:rsidP="000E3772">
    <w:pPr>
      <w:pStyle w:val="En-tte"/>
      <w:tabs>
        <w:tab w:val="clear" w:pos="4703"/>
        <w:tab w:val="clear" w:pos="9406"/>
      </w:tabs>
      <w:ind w:left="-426" w:hanging="993"/>
      <w:jc w:val="center"/>
      <w:rPr>
        <w:rFonts w:ascii="Arial" w:hAnsi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B5EA6" wp14:editId="1D23A7E0">
          <wp:simplePos x="0" y="0"/>
          <wp:positionH relativeFrom="column">
            <wp:posOffset>2152015</wp:posOffset>
          </wp:positionH>
          <wp:positionV relativeFrom="paragraph">
            <wp:posOffset>-313055</wp:posOffset>
          </wp:positionV>
          <wp:extent cx="1661160" cy="349885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38B3"/>
    <w:multiLevelType w:val="hybridMultilevel"/>
    <w:tmpl w:val="C054121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870"/>
    <w:multiLevelType w:val="hybridMultilevel"/>
    <w:tmpl w:val="BD9ED7F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7856"/>
    <w:multiLevelType w:val="multilevel"/>
    <w:tmpl w:val="BD9ED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C34FA"/>
    <w:multiLevelType w:val="hybridMultilevel"/>
    <w:tmpl w:val="8CB8E540"/>
    <w:lvl w:ilvl="0" w:tplc="E97A940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44F71"/>
    <w:multiLevelType w:val="hybridMultilevel"/>
    <w:tmpl w:val="4BA2F726"/>
    <w:lvl w:ilvl="0" w:tplc="092055D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45950"/>
    <w:multiLevelType w:val="hybridMultilevel"/>
    <w:tmpl w:val="2DCC42C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11185"/>
    <w:multiLevelType w:val="hybridMultilevel"/>
    <w:tmpl w:val="C49E7D8E"/>
    <w:lvl w:ilvl="0" w:tplc="EE62D1A4">
      <w:start w:val="500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47BC8"/>
    <w:multiLevelType w:val="multilevel"/>
    <w:tmpl w:val="2DCC42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6B89"/>
    <w:multiLevelType w:val="hybridMultilevel"/>
    <w:tmpl w:val="8EA4B8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0551242">
    <w:abstractNumId w:val="6"/>
  </w:num>
  <w:num w:numId="2" w16cid:durableId="443811193">
    <w:abstractNumId w:val="3"/>
  </w:num>
  <w:num w:numId="3" w16cid:durableId="266818728">
    <w:abstractNumId w:val="1"/>
  </w:num>
  <w:num w:numId="4" w16cid:durableId="1447702223">
    <w:abstractNumId w:val="2"/>
  </w:num>
  <w:num w:numId="5" w16cid:durableId="1096487267">
    <w:abstractNumId w:val="5"/>
  </w:num>
  <w:num w:numId="6" w16cid:durableId="1886675197">
    <w:abstractNumId w:val="7"/>
  </w:num>
  <w:num w:numId="7" w16cid:durableId="1086614014">
    <w:abstractNumId w:val="0"/>
  </w:num>
  <w:num w:numId="8" w16cid:durableId="2784577">
    <w:abstractNumId w:val="8"/>
  </w:num>
  <w:num w:numId="9" w16cid:durableId="1209342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O7OWXwjJMAnh1RNwLTizCEHJJN9OyerUZAFbTjJQwQnlD6wuGzR8k0eAgMzPA81BnySz5QXNJQfdo0UET3FNg==" w:salt="Fdt/B+0WVuzdzD/7D8h3J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E9"/>
    <w:rsid w:val="00000E03"/>
    <w:rsid w:val="00006D57"/>
    <w:rsid w:val="0001302E"/>
    <w:rsid w:val="0001532D"/>
    <w:rsid w:val="000206D9"/>
    <w:rsid w:val="0002126D"/>
    <w:rsid w:val="00021752"/>
    <w:rsid w:val="00023603"/>
    <w:rsid w:val="00023F5E"/>
    <w:rsid w:val="0003036C"/>
    <w:rsid w:val="000317A1"/>
    <w:rsid w:val="000408A6"/>
    <w:rsid w:val="00052A1B"/>
    <w:rsid w:val="00053084"/>
    <w:rsid w:val="000570B7"/>
    <w:rsid w:val="0007425E"/>
    <w:rsid w:val="00076FE2"/>
    <w:rsid w:val="00077FE9"/>
    <w:rsid w:val="000875ED"/>
    <w:rsid w:val="000A7AB7"/>
    <w:rsid w:val="000B3EC1"/>
    <w:rsid w:val="000C085F"/>
    <w:rsid w:val="000C6237"/>
    <w:rsid w:val="000C6963"/>
    <w:rsid w:val="000D0FAF"/>
    <w:rsid w:val="000D3508"/>
    <w:rsid w:val="000D70C0"/>
    <w:rsid w:val="000E1665"/>
    <w:rsid w:val="000E3772"/>
    <w:rsid w:val="000E4315"/>
    <w:rsid w:val="000E4FE8"/>
    <w:rsid w:val="000E525D"/>
    <w:rsid w:val="0010429D"/>
    <w:rsid w:val="00111C38"/>
    <w:rsid w:val="00114218"/>
    <w:rsid w:val="00114C7E"/>
    <w:rsid w:val="00116234"/>
    <w:rsid w:val="00122C7C"/>
    <w:rsid w:val="00124F07"/>
    <w:rsid w:val="00141558"/>
    <w:rsid w:val="00155735"/>
    <w:rsid w:val="00164DD4"/>
    <w:rsid w:val="001712C7"/>
    <w:rsid w:val="0018157F"/>
    <w:rsid w:val="00186677"/>
    <w:rsid w:val="00186E7D"/>
    <w:rsid w:val="001873FE"/>
    <w:rsid w:val="00190F39"/>
    <w:rsid w:val="00196DE4"/>
    <w:rsid w:val="0019771D"/>
    <w:rsid w:val="001A432D"/>
    <w:rsid w:val="001A5A7E"/>
    <w:rsid w:val="001B5A1E"/>
    <w:rsid w:val="001C36D0"/>
    <w:rsid w:val="001C4CD1"/>
    <w:rsid w:val="001C791E"/>
    <w:rsid w:val="001C7CB0"/>
    <w:rsid w:val="001E6E7C"/>
    <w:rsid w:val="001F2EA3"/>
    <w:rsid w:val="001F4649"/>
    <w:rsid w:val="00202329"/>
    <w:rsid w:val="00203209"/>
    <w:rsid w:val="00205143"/>
    <w:rsid w:val="00206264"/>
    <w:rsid w:val="002128A0"/>
    <w:rsid w:val="00214839"/>
    <w:rsid w:val="00224816"/>
    <w:rsid w:val="002249BD"/>
    <w:rsid w:val="00232B88"/>
    <w:rsid w:val="00242E1B"/>
    <w:rsid w:val="002469D7"/>
    <w:rsid w:val="00255DAD"/>
    <w:rsid w:val="0025666A"/>
    <w:rsid w:val="0026029F"/>
    <w:rsid w:val="00263C84"/>
    <w:rsid w:val="00265CDD"/>
    <w:rsid w:val="00275378"/>
    <w:rsid w:val="00277064"/>
    <w:rsid w:val="00277D2A"/>
    <w:rsid w:val="00281BFA"/>
    <w:rsid w:val="0028216B"/>
    <w:rsid w:val="0028361A"/>
    <w:rsid w:val="002948BB"/>
    <w:rsid w:val="002A0813"/>
    <w:rsid w:val="002A11B5"/>
    <w:rsid w:val="002A2751"/>
    <w:rsid w:val="002B5CCC"/>
    <w:rsid w:val="002B770E"/>
    <w:rsid w:val="002C5875"/>
    <w:rsid w:val="002D3DAF"/>
    <w:rsid w:val="002E239D"/>
    <w:rsid w:val="002E64A9"/>
    <w:rsid w:val="002F4687"/>
    <w:rsid w:val="002F66B2"/>
    <w:rsid w:val="002F7308"/>
    <w:rsid w:val="00301E7D"/>
    <w:rsid w:val="00307BA0"/>
    <w:rsid w:val="00307C43"/>
    <w:rsid w:val="003163FB"/>
    <w:rsid w:val="0032205C"/>
    <w:rsid w:val="003235A6"/>
    <w:rsid w:val="003310BB"/>
    <w:rsid w:val="00334392"/>
    <w:rsid w:val="0033445D"/>
    <w:rsid w:val="00344374"/>
    <w:rsid w:val="0035087C"/>
    <w:rsid w:val="0036206F"/>
    <w:rsid w:val="00366A63"/>
    <w:rsid w:val="0037243D"/>
    <w:rsid w:val="00376BDD"/>
    <w:rsid w:val="003808B2"/>
    <w:rsid w:val="00380EB8"/>
    <w:rsid w:val="003820A4"/>
    <w:rsid w:val="0038232A"/>
    <w:rsid w:val="0038662A"/>
    <w:rsid w:val="0039188D"/>
    <w:rsid w:val="003A0830"/>
    <w:rsid w:val="003A4A0C"/>
    <w:rsid w:val="003B3FCE"/>
    <w:rsid w:val="003C1292"/>
    <w:rsid w:val="003C597C"/>
    <w:rsid w:val="003D2E18"/>
    <w:rsid w:val="003E3F08"/>
    <w:rsid w:val="003F06AB"/>
    <w:rsid w:val="003F691A"/>
    <w:rsid w:val="003F7E33"/>
    <w:rsid w:val="004101AF"/>
    <w:rsid w:val="00410B78"/>
    <w:rsid w:val="00415AA3"/>
    <w:rsid w:val="00422A51"/>
    <w:rsid w:val="00423921"/>
    <w:rsid w:val="00423F08"/>
    <w:rsid w:val="00430E83"/>
    <w:rsid w:val="00431C06"/>
    <w:rsid w:val="00440105"/>
    <w:rsid w:val="0044730F"/>
    <w:rsid w:val="0045719E"/>
    <w:rsid w:val="004750E2"/>
    <w:rsid w:val="00486B31"/>
    <w:rsid w:val="00487224"/>
    <w:rsid w:val="00495258"/>
    <w:rsid w:val="00496578"/>
    <w:rsid w:val="004B0F36"/>
    <w:rsid w:val="004B133A"/>
    <w:rsid w:val="004B286B"/>
    <w:rsid w:val="004B3A2E"/>
    <w:rsid w:val="004C3194"/>
    <w:rsid w:val="004C79E1"/>
    <w:rsid w:val="004D5017"/>
    <w:rsid w:val="004E2E61"/>
    <w:rsid w:val="004E5F90"/>
    <w:rsid w:val="00513953"/>
    <w:rsid w:val="00516A78"/>
    <w:rsid w:val="00532A3E"/>
    <w:rsid w:val="00536947"/>
    <w:rsid w:val="005601B8"/>
    <w:rsid w:val="00584247"/>
    <w:rsid w:val="00587A2E"/>
    <w:rsid w:val="005A153B"/>
    <w:rsid w:val="005A274C"/>
    <w:rsid w:val="005A4E6B"/>
    <w:rsid w:val="005B257D"/>
    <w:rsid w:val="005B7036"/>
    <w:rsid w:val="005C143F"/>
    <w:rsid w:val="005C2B80"/>
    <w:rsid w:val="005C34C1"/>
    <w:rsid w:val="005C7E97"/>
    <w:rsid w:val="005E02A8"/>
    <w:rsid w:val="005E0AE9"/>
    <w:rsid w:val="005E1F9A"/>
    <w:rsid w:val="005E4964"/>
    <w:rsid w:val="005E4DAA"/>
    <w:rsid w:val="005E5BED"/>
    <w:rsid w:val="005F28FA"/>
    <w:rsid w:val="005F33A8"/>
    <w:rsid w:val="005F37FE"/>
    <w:rsid w:val="005F6C8D"/>
    <w:rsid w:val="006064C5"/>
    <w:rsid w:val="006149FB"/>
    <w:rsid w:val="006418E3"/>
    <w:rsid w:val="006424F9"/>
    <w:rsid w:val="00645704"/>
    <w:rsid w:val="0064766E"/>
    <w:rsid w:val="00661C54"/>
    <w:rsid w:val="006772BD"/>
    <w:rsid w:val="00677AE5"/>
    <w:rsid w:val="00677CA6"/>
    <w:rsid w:val="00690DF2"/>
    <w:rsid w:val="00692050"/>
    <w:rsid w:val="006921CD"/>
    <w:rsid w:val="00693508"/>
    <w:rsid w:val="00697C4D"/>
    <w:rsid w:val="006B022E"/>
    <w:rsid w:val="006B58C4"/>
    <w:rsid w:val="006D73C7"/>
    <w:rsid w:val="006F14E8"/>
    <w:rsid w:val="006F3A94"/>
    <w:rsid w:val="006F3C90"/>
    <w:rsid w:val="006F6AFF"/>
    <w:rsid w:val="00701C76"/>
    <w:rsid w:val="00702E60"/>
    <w:rsid w:val="00703F69"/>
    <w:rsid w:val="00706B0D"/>
    <w:rsid w:val="0072322B"/>
    <w:rsid w:val="00730DE1"/>
    <w:rsid w:val="00730E64"/>
    <w:rsid w:val="007324CC"/>
    <w:rsid w:val="007456E1"/>
    <w:rsid w:val="00777A72"/>
    <w:rsid w:val="00782FED"/>
    <w:rsid w:val="007837AF"/>
    <w:rsid w:val="00784F18"/>
    <w:rsid w:val="007855D9"/>
    <w:rsid w:val="00794696"/>
    <w:rsid w:val="00795B1D"/>
    <w:rsid w:val="007A4CB9"/>
    <w:rsid w:val="007B2881"/>
    <w:rsid w:val="007C2F7E"/>
    <w:rsid w:val="007E3638"/>
    <w:rsid w:val="007E55DC"/>
    <w:rsid w:val="007E5E46"/>
    <w:rsid w:val="007F4117"/>
    <w:rsid w:val="00800BFF"/>
    <w:rsid w:val="00814163"/>
    <w:rsid w:val="00816501"/>
    <w:rsid w:val="0082141B"/>
    <w:rsid w:val="00834873"/>
    <w:rsid w:val="00836342"/>
    <w:rsid w:val="008377C3"/>
    <w:rsid w:val="00837F4B"/>
    <w:rsid w:val="0084272A"/>
    <w:rsid w:val="008449F2"/>
    <w:rsid w:val="008457BD"/>
    <w:rsid w:val="00860D08"/>
    <w:rsid w:val="00866089"/>
    <w:rsid w:val="00872556"/>
    <w:rsid w:val="00880121"/>
    <w:rsid w:val="00880ADF"/>
    <w:rsid w:val="00887812"/>
    <w:rsid w:val="00893669"/>
    <w:rsid w:val="00897664"/>
    <w:rsid w:val="008A28DF"/>
    <w:rsid w:val="008B1CBB"/>
    <w:rsid w:val="008C28F7"/>
    <w:rsid w:val="008E526E"/>
    <w:rsid w:val="008F1DA6"/>
    <w:rsid w:val="008F5236"/>
    <w:rsid w:val="00902426"/>
    <w:rsid w:val="00907D01"/>
    <w:rsid w:val="009334CA"/>
    <w:rsid w:val="00934EB5"/>
    <w:rsid w:val="009424BE"/>
    <w:rsid w:val="00947BB9"/>
    <w:rsid w:val="00956C2B"/>
    <w:rsid w:val="009601DC"/>
    <w:rsid w:val="00964AC2"/>
    <w:rsid w:val="00964CF1"/>
    <w:rsid w:val="009734C8"/>
    <w:rsid w:val="0097557A"/>
    <w:rsid w:val="00976DC0"/>
    <w:rsid w:val="009859A5"/>
    <w:rsid w:val="009877B0"/>
    <w:rsid w:val="00993225"/>
    <w:rsid w:val="0099331E"/>
    <w:rsid w:val="009A2E44"/>
    <w:rsid w:val="009A68E4"/>
    <w:rsid w:val="009A6C92"/>
    <w:rsid w:val="009A74FF"/>
    <w:rsid w:val="009B0D87"/>
    <w:rsid w:val="009B2835"/>
    <w:rsid w:val="009B2F03"/>
    <w:rsid w:val="009B43B4"/>
    <w:rsid w:val="009B4B0E"/>
    <w:rsid w:val="009C1E36"/>
    <w:rsid w:val="009C277D"/>
    <w:rsid w:val="009C56F6"/>
    <w:rsid w:val="009E08C0"/>
    <w:rsid w:val="009E4527"/>
    <w:rsid w:val="009F08E7"/>
    <w:rsid w:val="009F5D8C"/>
    <w:rsid w:val="00A00C62"/>
    <w:rsid w:val="00A0389B"/>
    <w:rsid w:val="00A1480B"/>
    <w:rsid w:val="00A2716A"/>
    <w:rsid w:val="00A33DEA"/>
    <w:rsid w:val="00A65922"/>
    <w:rsid w:val="00A66D0D"/>
    <w:rsid w:val="00A87AC8"/>
    <w:rsid w:val="00AA12C1"/>
    <w:rsid w:val="00AA2126"/>
    <w:rsid w:val="00AA2A75"/>
    <w:rsid w:val="00AA407A"/>
    <w:rsid w:val="00AA64FD"/>
    <w:rsid w:val="00AB0849"/>
    <w:rsid w:val="00AB44F2"/>
    <w:rsid w:val="00AC1834"/>
    <w:rsid w:val="00AC778E"/>
    <w:rsid w:val="00AD0DE9"/>
    <w:rsid w:val="00AD61F3"/>
    <w:rsid w:val="00AE1A70"/>
    <w:rsid w:val="00AE2B55"/>
    <w:rsid w:val="00AF43E4"/>
    <w:rsid w:val="00B06B53"/>
    <w:rsid w:val="00B106FF"/>
    <w:rsid w:val="00B17263"/>
    <w:rsid w:val="00B3680E"/>
    <w:rsid w:val="00B42532"/>
    <w:rsid w:val="00B47CCF"/>
    <w:rsid w:val="00B502C0"/>
    <w:rsid w:val="00B51D84"/>
    <w:rsid w:val="00B5384A"/>
    <w:rsid w:val="00B76B0A"/>
    <w:rsid w:val="00B77752"/>
    <w:rsid w:val="00B84CDD"/>
    <w:rsid w:val="00BA25F8"/>
    <w:rsid w:val="00BA2BB7"/>
    <w:rsid w:val="00BB1EB6"/>
    <w:rsid w:val="00BB3059"/>
    <w:rsid w:val="00BD22D0"/>
    <w:rsid w:val="00BD54BA"/>
    <w:rsid w:val="00BE0BEC"/>
    <w:rsid w:val="00BF0D1B"/>
    <w:rsid w:val="00BF187C"/>
    <w:rsid w:val="00BF510D"/>
    <w:rsid w:val="00C10800"/>
    <w:rsid w:val="00C125A3"/>
    <w:rsid w:val="00C14189"/>
    <w:rsid w:val="00C3080A"/>
    <w:rsid w:val="00C416FE"/>
    <w:rsid w:val="00C44C21"/>
    <w:rsid w:val="00C46445"/>
    <w:rsid w:val="00C53440"/>
    <w:rsid w:val="00C536DF"/>
    <w:rsid w:val="00C54C3B"/>
    <w:rsid w:val="00C6420B"/>
    <w:rsid w:val="00C829B1"/>
    <w:rsid w:val="00C83EE2"/>
    <w:rsid w:val="00C91793"/>
    <w:rsid w:val="00C93865"/>
    <w:rsid w:val="00CA1970"/>
    <w:rsid w:val="00CA3BA6"/>
    <w:rsid w:val="00CC3337"/>
    <w:rsid w:val="00CD6815"/>
    <w:rsid w:val="00CF1320"/>
    <w:rsid w:val="00CF7A98"/>
    <w:rsid w:val="00D005F3"/>
    <w:rsid w:val="00D010CC"/>
    <w:rsid w:val="00D15814"/>
    <w:rsid w:val="00D20F54"/>
    <w:rsid w:val="00D243CD"/>
    <w:rsid w:val="00D40B7D"/>
    <w:rsid w:val="00D45EA8"/>
    <w:rsid w:val="00D56B4C"/>
    <w:rsid w:val="00D6795F"/>
    <w:rsid w:val="00D76BBC"/>
    <w:rsid w:val="00D8118E"/>
    <w:rsid w:val="00D836B6"/>
    <w:rsid w:val="00D875C5"/>
    <w:rsid w:val="00DB5139"/>
    <w:rsid w:val="00DC578B"/>
    <w:rsid w:val="00DD25C6"/>
    <w:rsid w:val="00DD53B7"/>
    <w:rsid w:val="00DD5ED1"/>
    <w:rsid w:val="00DF000E"/>
    <w:rsid w:val="00DF4465"/>
    <w:rsid w:val="00E02D1F"/>
    <w:rsid w:val="00E05150"/>
    <w:rsid w:val="00E06114"/>
    <w:rsid w:val="00E06778"/>
    <w:rsid w:val="00E11398"/>
    <w:rsid w:val="00E118C6"/>
    <w:rsid w:val="00E15779"/>
    <w:rsid w:val="00E249E4"/>
    <w:rsid w:val="00E33A6B"/>
    <w:rsid w:val="00E40C71"/>
    <w:rsid w:val="00E549C3"/>
    <w:rsid w:val="00E56832"/>
    <w:rsid w:val="00E64C64"/>
    <w:rsid w:val="00E745FF"/>
    <w:rsid w:val="00E74DD4"/>
    <w:rsid w:val="00E80930"/>
    <w:rsid w:val="00E80ACF"/>
    <w:rsid w:val="00E86C96"/>
    <w:rsid w:val="00E87A9A"/>
    <w:rsid w:val="00E940E7"/>
    <w:rsid w:val="00E949D4"/>
    <w:rsid w:val="00EA7BAA"/>
    <w:rsid w:val="00EB15C6"/>
    <w:rsid w:val="00EB20D2"/>
    <w:rsid w:val="00ED0630"/>
    <w:rsid w:val="00ED072A"/>
    <w:rsid w:val="00ED72A8"/>
    <w:rsid w:val="00EE5A27"/>
    <w:rsid w:val="00EE602C"/>
    <w:rsid w:val="00EE757B"/>
    <w:rsid w:val="00EF2F71"/>
    <w:rsid w:val="00EF41BD"/>
    <w:rsid w:val="00F063D8"/>
    <w:rsid w:val="00F13FD1"/>
    <w:rsid w:val="00F15605"/>
    <w:rsid w:val="00F25982"/>
    <w:rsid w:val="00F3102A"/>
    <w:rsid w:val="00F336FD"/>
    <w:rsid w:val="00F346B4"/>
    <w:rsid w:val="00F40C8E"/>
    <w:rsid w:val="00F44A64"/>
    <w:rsid w:val="00F45CFF"/>
    <w:rsid w:val="00F46B0E"/>
    <w:rsid w:val="00F74E0B"/>
    <w:rsid w:val="00F81F89"/>
    <w:rsid w:val="00F856F0"/>
    <w:rsid w:val="00F86C8C"/>
    <w:rsid w:val="00F877B2"/>
    <w:rsid w:val="00F93FF9"/>
    <w:rsid w:val="00FA0F84"/>
    <w:rsid w:val="00FA1FA9"/>
    <w:rsid w:val="00FA252D"/>
    <w:rsid w:val="00FA7F72"/>
    <w:rsid w:val="00FB0A47"/>
    <w:rsid w:val="00FB31D9"/>
    <w:rsid w:val="00FB76C6"/>
    <w:rsid w:val="00FC17F4"/>
    <w:rsid w:val="00FD3B03"/>
    <w:rsid w:val="00FD6CB2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0EB3BF"/>
  <w15:docId w15:val="{1C6CF9DB-D31F-4B5B-B10E-0051622D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DC"/>
  </w:style>
  <w:style w:type="paragraph" w:styleId="Titre1">
    <w:name w:val="heading 1"/>
    <w:basedOn w:val="Normal"/>
    <w:next w:val="Normal"/>
    <w:link w:val="Titre1Car"/>
    <w:uiPriority w:val="99"/>
    <w:qFormat/>
    <w:rsid w:val="007E55DC"/>
    <w:pPr>
      <w:keepNext/>
      <w:suppressAutoHyphens/>
      <w:spacing w:line="240" w:lineRule="atLeast"/>
      <w:jc w:val="right"/>
      <w:outlineLvl w:val="0"/>
    </w:pPr>
    <w:rPr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7E55DC"/>
    <w:pPr>
      <w:keepNext/>
      <w:outlineLvl w:val="2"/>
    </w:pPr>
    <w:rPr>
      <w:rFonts w:ascii="Times" w:hAnsi="Times" w:cs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28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2128A0"/>
    <w:rPr>
      <w:rFonts w:ascii="Cambria" w:hAnsi="Cambria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rsid w:val="005E0A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0A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E55D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128A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E55D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128A0"/>
    <w:rPr>
      <w:rFonts w:cs="Times New Roman"/>
    </w:rPr>
  </w:style>
  <w:style w:type="character" w:styleId="Numrodepage">
    <w:name w:val="page number"/>
    <w:basedOn w:val="Policepardfaut"/>
    <w:uiPriority w:val="99"/>
    <w:rsid w:val="007E55DC"/>
    <w:rPr>
      <w:rFonts w:cs="Times New Roman"/>
    </w:rPr>
  </w:style>
  <w:style w:type="paragraph" w:customStyle="1" w:styleId="indent">
    <w:name w:val="indent"/>
    <w:basedOn w:val="Normal"/>
    <w:uiPriority w:val="99"/>
    <w:rsid w:val="007E55DC"/>
    <w:pPr>
      <w:ind w:left="720" w:hanging="720"/>
    </w:pPr>
  </w:style>
  <w:style w:type="paragraph" w:styleId="Paragraphedeliste">
    <w:name w:val="List Paragraph"/>
    <w:basedOn w:val="Normal"/>
    <w:uiPriority w:val="99"/>
    <w:qFormat/>
    <w:rsid w:val="00BA2BB7"/>
    <w:pPr>
      <w:ind w:left="720"/>
      <w:contextualSpacing/>
    </w:pPr>
  </w:style>
  <w:style w:type="table" w:styleId="Grilledutableau">
    <w:name w:val="Table Grid"/>
    <w:basedOn w:val="TableauNormal"/>
    <w:uiPriority w:val="99"/>
    <w:locked/>
    <w:rsid w:val="00532A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076FE2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076FE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06D57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076F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06D57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82141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9A74FF"/>
  </w:style>
  <w:style w:type="character" w:styleId="Mentionnonrsolue">
    <w:name w:val="Unresolved Mention"/>
    <w:basedOn w:val="Policepardfaut"/>
    <w:uiPriority w:val="99"/>
    <w:unhideWhenUsed/>
    <w:rsid w:val="00EB15C6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EB15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axNoteLet%202007\Lettr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5963367BC342B39B7DA8D1EE1DFB" ma:contentTypeVersion="10" ma:contentTypeDescription="Crée un document." ma:contentTypeScope="" ma:versionID="2d3914db1e9fabd578cfa0b1ed1b3cb8">
  <xsd:schema xmlns:xsd="http://www.w3.org/2001/XMLSchema" xmlns:xs="http://www.w3.org/2001/XMLSchema" xmlns:p="http://schemas.microsoft.com/office/2006/metadata/properties" xmlns:ns2="937b61b5-3b12-4e00-8d9f-158dc5fb4d2b" xmlns:ns3="e3401d2d-ebb6-402a-90bc-029f260729d5" targetNamespace="http://schemas.microsoft.com/office/2006/metadata/properties" ma:root="true" ma:fieldsID="54d8beb9da529be090aed3f3b15b5019" ns2:_="" ns3:_="">
    <xsd:import namespace="937b61b5-3b12-4e00-8d9f-158dc5fb4d2b"/>
    <xsd:import namespace="e3401d2d-ebb6-402a-90bc-029f26072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b61b5-3b12-4e00-8d9f-158dc5fb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1d2d-ebb6-402a-90bc-029f2607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058DB-FDA7-4AA8-A595-1643FD996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D8D85-AF76-4302-9B25-EB5111663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b61b5-3b12-4e00-8d9f-158dc5fb4d2b"/>
    <ds:schemaRef ds:uri="e3401d2d-ebb6-402a-90bc-029f26072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7EC9A-DA57-40E6-AB7F-BA16788D7B40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e3401d2d-ebb6-402a-90bc-029f260729d5"/>
    <ds:schemaRef ds:uri="http://schemas.microsoft.com/office/2006/documentManagement/types"/>
    <ds:schemaRef ds:uri="937b61b5-3b12-4e00-8d9f-158dc5fb4d2b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49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service Aon Reed Stenhouse</vt:lpstr>
    </vt:vector>
  </TitlesOfParts>
  <Company>Aon Reed Stenhouse Inc.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service Aon Reed Stenhouse</dc:title>
  <dc:creator>nabilkhalid.bencheikha@montreal.ca</dc:creator>
  <cp:lastModifiedBy>Nabil Khalid BENCHEIKHA</cp:lastModifiedBy>
  <cp:revision>41</cp:revision>
  <cp:lastPrinted>2024-06-11T14:42:00Z</cp:lastPrinted>
  <dcterms:created xsi:type="dcterms:W3CDTF">2024-08-30T01:10:00Z</dcterms:created>
  <dcterms:modified xsi:type="dcterms:W3CDTF">2024-09-18T14:19:00Z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2024-06-11T14:43:27Z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9f15d2dc-8753-4f83-aac2-a58288d3a4bc</vt:lpwstr>
  </property>
  <property fmtid="{D5CDD505-2E9C-101B-9397-08002B2CF9AE}" pid="7" name="MSIP_Label_defa4170-0d19-0005-0004-bc88714345d2_ActionId">
    <vt:lpwstr>b0b0b5b5-0f7e-4b4c-9fc8-a072b81f7631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0x01010008CA5963367BC342B39B7DA8D1EE1DFB</vt:lpwstr>
  </property>
</Properties>
</file>