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0A097" w14:textId="77777777" w:rsidR="00C740BD" w:rsidRDefault="00946DFE">
      <w:pPr>
        <w:ind w:right="-296"/>
        <w:jc w:val="center"/>
        <w:rPr>
          <w:rFonts w:ascii="Arial" w:eastAsia="Arial" w:hAnsi="Arial" w:cs="Arial"/>
          <w:sz w:val="36"/>
          <w:szCs w:val="36"/>
        </w:rPr>
      </w:pPr>
      <w:r>
        <w:rPr>
          <w:rFonts w:ascii="Arial" w:eastAsia="Arial" w:hAnsi="Arial" w:cs="Arial"/>
          <w:sz w:val="36"/>
          <w:szCs w:val="36"/>
        </w:rPr>
        <w:t xml:space="preserve">DEVIS TECHNIQUE SPÉCIAL </w:t>
      </w:r>
    </w:p>
    <w:p w14:paraId="0CAD6FB0" w14:textId="77777777" w:rsidR="00C740BD" w:rsidRDefault="00946DFE">
      <w:pPr>
        <w:ind w:right="-296"/>
        <w:jc w:val="center"/>
        <w:rPr>
          <w:rFonts w:ascii="Arial" w:eastAsia="Arial" w:hAnsi="Arial" w:cs="Arial"/>
          <w:sz w:val="36"/>
          <w:szCs w:val="36"/>
        </w:rPr>
      </w:pPr>
      <w:r>
        <w:rPr>
          <w:rFonts w:ascii="Arial" w:eastAsia="Arial" w:hAnsi="Arial" w:cs="Arial"/>
          <w:sz w:val="36"/>
          <w:szCs w:val="36"/>
        </w:rPr>
        <w:t xml:space="preserve">INFRASTRUCTURES </w:t>
      </w:r>
    </w:p>
    <w:p w14:paraId="74A27A91" w14:textId="77777777" w:rsidR="00C740BD" w:rsidRDefault="00946DFE">
      <w:pPr>
        <w:spacing w:after="600"/>
        <w:jc w:val="center"/>
        <w:rPr>
          <w:rFonts w:ascii="Arial" w:eastAsia="Arial" w:hAnsi="Arial" w:cs="Arial"/>
          <w:sz w:val="36"/>
          <w:szCs w:val="36"/>
        </w:rPr>
      </w:pPr>
      <w:r>
        <w:rPr>
          <w:rFonts w:ascii="Arial" w:eastAsia="Arial" w:hAnsi="Arial" w:cs="Arial"/>
          <w:sz w:val="36"/>
          <w:szCs w:val="36"/>
        </w:rPr>
        <w:t>DTSI-M</w:t>
      </w:r>
    </w:p>
    <w:p w14:paraId="1844FF65" w14:textId="77777777" w:rsidR="00C740BD" w:rsidRDefault="00946DFE">
      <w:pPr>
        <w:jc w:val="center"/>
        <w:rPr>
          <w:rFonts w:ascii="Arial" w:eastAsia="Arial" w:hAnsi="Arial" w:cs="Arial"/>
          <w:sz w:val="36"/>
          <w:szCs w:val="36"/>
        </w:rPr>
      </w:pPr>
      <w:r>
        <w:rPr>
          <w:rFonts w:ascii="Arial" w:eastAsia="Arial" w:hAnsi="Arial" w:cs="Arial"/>
          <w:sz w:val="36"/>
          <w:szCs w:val="36"/>
        </w:rPr>
        <w:t xml:space="preserve">MAINTIEN ET GESTION </w:t>
      </w:r>
    </w:p>
    <w:p w14:paraId="2A067CC4" w14:textId="77777777" w:rsidR="00C740BD" w:rsidRDefault="00946DFE">
      <w:pPr>
        <w:spacing w:after="600"/>
        <w:jc w:val="center"/>
        <w:rPr>
          <w:rFonts w:ascii="Arial" w:eastAsia="Arial" w:hAnsi="Arial" w:cs="Arial"/>
        </w:rPr>
      </w:pPr>
      <w:r>
        <w:rPr>
          <w:rFonts w:ascii="Arial" w:eastAsia="Arial" w:hAnsi="Arial" w:cs="Arial"/>
          <w:sz w:val="36"/>
          <w:szCs w:val="36"/>
        </w:rPr>
        <w:t>DE LA MOBILITÉ</w:t>
      </w:r>
    </w:p>
    <w:p w14:paraId="55ED3216" w14:textId="77777777" w:rsidR="00C740BD" w:rsidRDefault="00946DFE">
      <w:pPr>
        <w:spacing w:after="600"/>
        <w:jc w:val="center"/>
        <w:rPr>
          <w:rFonts w:ascii="Arial" w:eastAsia="Arial" w:hAnsi="Arial" w:cs="Arial"/>
          <w:b/>
          <w:sz w:val="36"/>
          <w:szCs w:val="36"/>
          <w:highlight w:val="lightGray"/>
        </w:rPr>
      </w:pPr>
      <w:r>
        <w:rPr>
          <w:rFonts w:ascii="Arial" w:eastAsia="Arial" w:hAnsi="Arial" w:cs="Arial"/>
          <w:b/>
          <w:sz w:val="36"/>
          <w:szCs w:val="36"/>
        </w:rPr>
        <w:t>Travaux de remplacement de branchements d’eau en plomb (RESEP) dans diverses rues de la Ville de Montréal</w:t>
      </w:r>
    </w:p>
    <w:p w14:paraId="07A74964" w14:textId="77777777" w:rsidR="00C740BD" w:rsidRPr="005C13E4" w:rsidRDefault="00946DFE">
      <w:pPr>
        <w:spacing w:after="600"/>
        <w:jc w:val="center"/>
        <w:rPr>
          <w:rFonts w:ascii="Arial" w:eastAsia="Arial" w:hAnsi="Arial" w:cs="Arial"/>
          <w:b/>
          <w:sz w:val="36"/>
          <w:szCs w:val="36"/>
          <w:shd w:val="clear" w:color="auto" w:fill="CCCCCC"/>
        </w:rPr>
      </w:pPr>
      <w:r w:rsidRPr="005C13E4">
        <w:rPr>
          <w:rFonts w:ascii="Arial" w:eastAsia="Arial" w:hAnsi="Arial" w:cs="Arial"/>
          <w:b/>
          <w:sz w:val="36"/>
          <w:szCs w:val="36"/>
        </w:rPr>
        <w:t xml:space="preserve">Appel d’offres public no </w:t>
      </w:r>
      <w:r w:rsidRPr="00D44586">
        <w:rPr>
          <w:rFonts w:ascii="Arial" w:eastAsia="Arial" w:hAnsi="Arial" w:cs="Arial"/>
          <w:b/>
          <w:sz w:val="36"/>
          <w:szCs w:val="36"/>
          <w:highlight w:val="lightGray"/>
        </w:rPr>
        <w:t>XXXXXX</w:t>
      </w:r>
    </w:p>
    <w:p w14:paraId="37B73B2C" w14:textId="77777777" w:rsidR="00C740BD" w:rsidRDefault="00946DFE">
      <w:pPr>
        <w:tabs>
          <w:tab w:val="left" w:pos="5805"/>
        </w:tabs>
        <w:ind w:left="566"/>
        <w:rPr>
          <w:rFonts w:ascii="Arial" w:eastAsia="Arial" w:hAnsi="Arial" w:cs="Arial"/>
          <w:shd w:val="clear" w:color="auto" w:fill="CCCCCC"/>
        </w:rPr>
      </w:pPr>
      <w:r w:rsidRPr="005C13E4">
        <w:rPr>
          <w:rFonts w:ascii="Arial" w:eastAsia="Arial" w:hAnsi="Arial" w:cs="Arial"/>
          <w:highlight w:val="lightGray"/>
        </w:rPr>
        <w:t>Nom de l’ingénieur</w:t>
      </w:r>
      <w:r w:rsidRPr="005C13E4">
        <w:rPr>
          <w:rFonts w:ascii="Arial" w:eastAsia="Arial" w:hAnsi="Arial" w:cs="Arial"/>
          <w:highlight w:val="white"/>
        </w:rPr>
        <w:t>,</w:t>
      </w:r>
      <w:r>
        <w:rPr>
          <w:rFonts w:ascii="Arial" w:eastAsia="Arial" w:hAnsi="Arial" w:cs="Arial"/>
          <w:highlight w:val="white"/>
        </w:rPr>
        <w:t xml:space="preserve"> ing. chargé de projet</w:t>
      </w:r>
      <w:r>
        <w:rPr>
          <w:rFonts w:ascii="Arial" w:eastAsia="Arial" w:hAnsi="Arial" w:cs="Arial"/>
          <w:highlight w:val="white"/>
        </w:rPr>
        <w:tab/>
        <w:t xml:space="preserve">Préparé par : </w:t>
      </w:r>
      <w:r w:rsidRPr="005C13E4">
        <w:rPr>
          <w:rFonts w:ascii="Arial" w:eastAsia="Arial" w:hAnsi="Arial" w:cs="Arial"/>
          <w:highlight w:val="lightGray"/>
        </w:rPr>
        <w:t>prénom nom, titre</w:t>
      </w:r>
    </w:p>
    <w:p w14:paraId="0B65E985" w14:textId="77777777" w:rsidR="00C740BD" w:rsidRDefault="00946DFE">
      <w:pPr>
        <w:tabs>
          <w:tab w:val="left" w:pos="6930"/>
        </w:tabs>
        <w:ind w:left="1842"/>
        <w:jc w:val="center"/>
        <w:rPr>
          <w:rFonts w:ascii="Arial" w:eastAsia="Arial" w:hAnsi="Arial" w:cs="Arial"/>
          <w:shd w:val="clear" w:color="auto" w:fill="B7B7B7"/>
        </w:rPr>
      </w:pPr>
      <w:r>
        <w:rPr>
          <w:rFonts w:ascii="Arial" w:eastAsia="Arial" w:hAnsi="Arial" w:cs="Arial"/>
          <w:highlight w:val="white"/>
        </w:rPr>
        <w:t>Date d’émission :</w:t>
      </w:r>
      <w:r w:rsidRPr="005C13E4">
        <w:rPr>
          <w:rFonts w:ascii="Arial" w:eastAsia="Arial" w:hAnsi="Arial" w:cs="Arial"/>
          <w:highlight w:val="white"/>
        </w:rPr>
        <w:t xml:space="preserve"> </w:t>
      </w:r>
      <w:r w:rsidRPr="005C13E4">
        <w:rPr>
          <w:rFonts w:ascii="Arial" w:eastAsia="Arial" w:hAnsi="Arial" w:cs="Arial"/>
          <w:highlight w:val="lightGray"/>
        </w:rPr>
        <w:t>jour mois année</w:t>
      </w:r>
      <w:r w:rsidRPr="005C13E4">
        <w:rPr>
          <w:rFonts w:ascii="Arial" w:eastAsia="Arial" w:hAnsi="Arial" w:cs="Arial"/>
          <w:highlight w:val="white"/>
        </w:rPr>
        <w:t xml:space="preserve"> </w:t>
      </w:r>
      <w:r>
        <w:rPr>
          <w:rFonts w:ascii="Arial" w:eastAsia="Arial" w:hAnsi="Arial" w:cs="Arial"/>
          <w:highlight w:val="white"/>
        </w:rPr>
        <w:t xml:space="preserve"> </w:t>
      </w:r>
      <w:r>
        <w:rPr>
          <w:rFonts w:ascii="Arial" w:eastAsia="Arial" w:hAnsi="Arial" w:cs="Arial"/>
          <w:highlight w:val="white"/>
        </w:rPr>
        <w:tab/>
      </w:r>
    </w:p>
    <w:p w14:paraId="5FBC4152" w14:textId="77777777" w:rsidR="00C740BD" w:rsidRDefault="00C740BD">
      <w:pPr>
        <w:jc w:val="center"/>
        <w:rPr>
          <w:rFonts w:ascii="Arial" w:eastAsia="Arial" w:hAnsi="Arial" w:cs="Arial"/>
          <w:shd w:val="clear" w:color="auto" w:fill="CCCCCC"/>
        </w:rPr>
      </w:pPr>
    </w:p>
    <w:p w14:paraId="5422D4DC" w14:textId="77777777" w:rsidR="00C740BD" w:rsidRDefault="00946DFE" w:rsidP="005C13E4">
      <w:pPr>
        <w:tabs>
          <w:tab w:val="left" w:pos="5805"/>
        </w:tabs>
        <w:ind w:left="566"/>
        <w:rPr>
          <w:rFonts w:ascii="Arial" w:eastAsia="Arial" w:hAnsi="Arial" w:cs="Arial"/>
          <w:shd w:val="clear" w:color="auto" w:fill="B7B7B7"/>
        </w:rPr>
      </w:pPr>
      <w:r>
        <w:rPr>
          <w:rFonts w:ascii="Arial" w:eastAsia="Arial" w:hAnsi="Arial" w:cs="Arial"/>
          <w:noProof/>
          <w:highlight w:val="white"/>
        </w:rPr>
        <mc:AlternateContent>
          <mc:Choice Requires="wps">
            <w:drawing>
              <wp:inline distT="114300" distB="114300" distL="114300" distR="114300" wp14:anchorId="3DEA7F8E" wp14:editId="682C3D88">
                <wp:extent cx="1371600" cy="1421658"/>
                <wp:effectExtent l="0" t="0" r="0" b="0"/>
                <wp:docPr id="1" name="Rectangle : coins arrondis 1"/>
                <wp:cNvGraphicFramePr/>
                <a:graphic xmlns:a="http://schemas.openxmlformats.org/drawingml/2006/main">
                  <a:graphicData uri="http://schemas.microsoft.com/office/word/2010/wordprocessingShape">
                    <wps:wsp>
                      <wps:cNvSpPr/>
                      <wps:spPr>
                        <a:xfrm>
                          <a:off x="112550" y="187025"/>
                          <a:ext cx="1195800" cy="124500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2DE55133" w14:textId="77777777" w:rsidR="00C740BD" w:rsidRDefault="00C740BD">
                            <w:pPr>
                              <w:textDirection w:val="btLr"/>
                            </w:pPr>
                          </w:p>
                        </w:txbxContent>
                      </wps:txbx>
                      <wps:bodyPr spcFirstLastPara="1" wrap="square" lIns="91425" tIns="91425" rIns="91425" bIns="91425" anchor="ctr" anchorCtr="0">
                        <a:noAutofit/>
                      </wps:bodyPr>
                    </wps:wsp>
                  </a:graphicData>
                </a:graphic>
              </wp:inline>
            </w:drawing>
          </mc:Choice>
          <mc:Fallback>
            <w:pict>
              <v:roundrect w14:anchorId="3DEA7F8E" id="Rectangle : coins arrondis 1" o:spid="_x0000_s1026" style="width:108pt;height:111.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y5kLAIAAHAEAAAOAAAAZHJzL2Uyb0RvYy54bWysVNuO2jAQfa/Uf7D8XpKgDQuIsKqWUlVa&#10;tajbfsBgOySVb7UNCX/fsZNdoH2oVJUHM8OMj8+cmWH10CtJTsL51uiKFpOcEqGZ4a0+VPT7t+27&#10;OSU+gOYgjRYVPQtPH9Zv36w6uxRT0xjJhSMIov2ysxVtQrDLLPOsEQr8xFihMVgbpyCg6w4Zd9Ah&#10;upLZNM9nWWcct84w4T3+uhmCdJ3w61qw8KWuvQhEVhS5hXS6dO7jma1XsDw4sE3LRhrwDywUtBof&#10;fYXaQABydO0fUKplznhThwkzKjN13TKRasBqivy3ap4bsCLVguJ4+yqT/3+w7PPp2e4cytBZv/Ro&#10;xir62qn4jfxIj20tpmWJ6p3RnN/n03KQTfSBsBRelPMc4ywmTO/KHB1EzC5A1vnwURhFolFRZ46a&#10;f8XmJM3g9ORDEo8TDQqnBPgPSmolsRUnkKSYzWb3I+KYjNgvmPGmN7Ll21bK5LjD/lE6glcruk2f&#10;8fJNmtSkq+iixHIIA5y9WkJAU1leUa8PidvNDX8NjEVe6rxJi8Q24JuBQAoNgqWy08Q1AvgHzUk4&#10;WyxX42rQSMYrSqTARUIj5QVo5d/zUAypUe9LC6MV+n0/9nVv+HnniLds2yK5J/BhBw7VLfBZHH58&#10;8OcRHJKQnzRO16K4i6qEa8ddO/trBzRrDO4UC46SwXkMacdiN7R5fwymbkOciMhrIDM6ONZpUMYV&#10;jHtz7aesyx/F+hcAAAD//wMAUEsDBBQABgAIAAAAIQAHT2Cs2gAAAAUBAAAPAAAAZHJzL2Rvd25y&#10;ZXYueG1sTI9PS8NAEMXvgt9hGcGb3TSFqjGbIoUevCitQq/T7OQPZmdDdtOu397Ri16Gebzhze+V&#10;m+QGdaYp9J4NLBcZKOLa255bAx/vu7sHUCEiWxw8k4EvCrCprq9KLKy/8J7Oh9gqCeFQoIEuxrHQ&#10;OtQdOQwLPxKL1/jJYRQ5tdpOeJFwN+g8y9baYc/yocORth3Vn4fZGdil+7djep27HFNjty8rbvbN&#10;0Zjbm/T8BCpSin/H8IMv6FAJ08nPbIMaDEiR+DvFy5drkSdZ8tUj6KrU/+mrbwAAAP//AwBQSwEC&#10;LQAUAAYACAAAACEAtoM4kv4AAADhAQAAEwAAAAAAAAAAAAAAAAAAAAAAW0NvbnRlbnRfVHlwZXNd&#10;LnhtbFBLAQItABQABgAIAAAAIQA4/SH/1gAAAJQBAAALAAAAAAAAAAAAAAAAAC8BAABfcmVscy8u&#10;cmVsc1BLAQItABQABgAIAAAAIQC4Ay5kLAIAAHAEAAAOAAAAAAAAAAAAAAAAAC4CAABkcnMvZTJv&#10;RG9jLnhtbFBLAQItABQABgAIAAAAIQAHT2Cs2gAAAAUBAAAPAAAAAAAAAAAAAAAAAIYEAABkcnMv&#10;ZG93bnJldi54bWxQSwUGAAAAAAQABADzAAAAjQUAAAAA&#10;">
                <v:stroke startarrowwidth="narrow" startarrowlength="short" endarrowwidth="narrow" endarrowlength="short"/>
                <v:textbox inset="2.53958mm,2.53958mm,2.53958mm,2.53958mm">
                  <w:txbxContent>
                    <w:p w14:paraId="2DE55133" w14:textId="77777777" w:rsidR="00C740BD" w:rsidRDefault="00C740BD">
                      <w:pPr>
                        <w:textDirection w:val="btLr"/>
                      </w:pPr>
                    </w:p>
                  </w:txbxContent>
                </v:textbox>
                <w10:anchorlock/>
              </v:roundrect>
            </w:pict>
          </mc:Fallback>
        </mc:AlternateContent>
      </w:r>
      <w:r>
        <w:rPr>
          <w:rFonts w:ascii="Arial" w:eastAsia="Arial" w:hAnsi="Arial" w:cs="Arial"/>
          <w:highlight w:val="white"/>
        </w:rPr>
        <w:tab/>
      </w:r>
      <w:r>
        <w:rPr>
          <w:rFonts w:ascii="Arial" w:eastAsia="Arial" w:hAnsi="Arial" w:cs="Arial"/>
          <w:highlight w:val="white"/>
        </w:rPr>
        <w:tab/>
      </w:r>
      <w:r>
        <w:rPr>
          <w:rFonts w:ascii="Arial" w:eastAsia="Arial" w:hAnsi="Arial" w:cs="Arial"/>
          <w:highlight w:val="white"/>
        </w:rPr>
        <w:tab/>
      </w:r>
      <w:r>
        <w:rPr>
          <w:rFonts w:ascii="Arial" w:eastAsia="Arial" w:hAnsi="Arial" w:cs="Arial"/>
          <w:noProof/>
          <w:highlight w:val="white"/>
        </w:rPr>
        <mc:AlternateContent>
          <mc:Choice Requires="wps">
            <w:drawing>
              <wp:inline distT="114300" distB="114300" distL="114300" distR="114300" wp14:anchorId="0441672C" wp14:editId="5C1FB183">
                <wp:extent cx="1371600" cy="1421658"/>
                <wp:effectExtent l="0" t="0" r="0" b="0"/>
                <wp:docPr id="2" name="Rectangle : coins arrondis 2"/>
                <wp:cNvGraphicFramePr/>
                <a:graphic xmlns:a="http://schemas.openxmlformats.org/drawingml/2006/main">
                  <a:graphicData uri="http://schemas.microsoft.com/office/word/2010/wordprocessingShape">
                    <wps:wsp>
                      <wps:cNvSpPr/>
                      <wps:spPr>
                        <a:xfrm>
                          <a:off x="112550" y="187025"/>
                          <a:ext cx="1195800" cy="124500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40BDEEFC" w14:textId="77777777" w:rsidR="00C740BD" w:rsidRDefault="00C740BD">
                            <w:pPr>
                              <w:textDirection w:val="btLr"/>
                            </w:pPr>
                          </w:p>
                        </w:txbxContent>
                      </wps:txbx>
                      <wps:bodyPr spcFirstLastPara="1" wrap="square" lIns="91425" tIns="91425" rIns="91425" bIns="91425" anchor="ctr" anchorCtr="0">
                        <a:noAutofit/>
                      </wps:bodyPr>
                    </wps:wsp>
                  </a:graphicData>
                </a:graphic>
              </wp:inline>
            </w:drawing>
          </mc:Choice>
          <mc:Fallback>
            <w:pict>
              <v:roundrect w14:anchorId="0441672C" id="Rectangle : coins arrondis 2" o:spid="_x0000_s1027" style="width:108pt;height:111.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FZILwIAAHcEAAAOAAAAZHJzL2Uyb0RvYy54bWysVNuO2jAQfa/Uf7D8XpKgDQuIsKqWUlVa&#10;tajbfsBgO8SVb7UNCX/fsWEXaB8qVeXBzMTjk3OOZ7J4GLQiB+GDtKah1aikRBhmuTS7hn7/tn43&#10;pSREMByUNaKhRxHow/Ltm0Xv5mJsO6u48ARBTJj3rqFdjG5eFIF1QkMYWScMbrbWa4iY+l3BPfSI&#10;rlUxLstJ0VvPnbdMhIBPV6dNusz4bStY/NK2QUSiGorcYl59XrdpLZYLmO88uE6yMw34BxYapMGX&#10;vkKtIALZe/kHlJbM22DbOGJWF7ZtJRNZA6qpyt/UPHfgRNaC5gT3alP4f7Ds8+HZbTza0LswDxgm&#10;FUPrdfpHfmTAa63GdY3uHTGc3pfj+mSbGCJheXtWT0vcZ6lgfFeXmCBicQFyPsSPwmqSgoZ6uzf8&#10;K15O9gwOTyFm8zgxoLFLgP+gpNUKr+IAilSTyeT+jHguRuwXzHQyWCX5WiqVE7/bPipP8GhD1/l3&#10;PnxTpgzpGzqrUQ5hgL3XKogYascbGswuc7s5Ea6BUeRF501ZIraC0J0I5K2TYVl27rhOAP9gOIlH&#10;h3INjgZNZIKmRAkcJAxyXQSp/l6HZiiDfl+uMEVx2A5EopYqYaUnW8uPG0+CY2uJHJ8gxA14NLnC&#10;t+MM4Ht/7sEjF/XJYJPNqrtkTrxO/HWyvU7AsM7iaLHoKTkljzGPWroUY9/vo21lTI1xIXNOsLtz&#10;v5wnMY3PdZ6rLt+L5S8AAAD//wMAUEsDBBQABgAIAAAAIQAHT2Cs2gAAAAUBAAAPAAAAZHJzL2Rv&#10;d25yZXYueG1sTI9PS8NAEMXvgt9hGcGb3TSFqjGbIoUevCitQq/T7OQPZmdDdtOu397Ri16Gebzh&#10;ze+Vm+QGdaYp9J4NLBcZKOLa255bAx/vu7sHUCEiWxw8k4EvCrCprq9KLKy/8J7Oh9gqCeFQoIEu&#10;xrHQOtQdOQwLPxKL1/jJYRQ5tdpOeJFwN+g8y9baYc/yocORth3Vn4fZGdil+7djep27HFNjty8r&#10;bvbN0Zjbm/T8BCpSin/H8IMv6FAJ08nPbIMaDEiR+DvFy5drkSdZ8tUj6KrU/+mrbwAAAP//AwBQ&#10;SwECLQAUAAYACAAAACEAtoM4kv4AAADhAQAAEwAAAAAAAAAAAAAAAAAAAAAAW0NvbnRlbnRfVHlw&#10;ZXNdLnhtbFBLAQItABQABgAIAAAAIQA4/SH/1gAAAJQBAAALAAAAAAAAAAAAAAAAAC8BAABfcmVs&#10;cy8ucmVsc1BLAQItABQABgAIAAAAIQAdfFZILwIAAHcEAAAOAAAAAAAAAAAAAAAAAC4CAABkcnMv&#10;ZTJvRG9jLnhtbFBLAQItABQABgAIAAAAIQAHT2Cs2gAAAAUBAAAPAAAAAAAAAAAAAAAAAIkEAABk&#10;cnMvZG93bnJldi54bWxQSwUGAAAAAAQABADzAAAAkAUAAAAA&#10;">
                <v:stroke startarrowwidth="narrow" startarrowlength="short" endarrowwidth="narrow" endarrowlength="short"/>
                <v:textbox inset="2.53958mm,2.53958mm,2.53958mm,2.53958mm">
                  <w:txbxContent>
                    <w:p w14:paraId="40BDEEFC" w14:textId="77777777" w:rsidR="00C740BD" w:rsidRDefault="00C740BD">
                      <w:pPr>
                        <w:textDirection w:val="btLr"/>
                      </w:pPr>
                    </w:p>
                  </w:txbxContent>
                </v:textbox>
                <w10:anchorlock/>
              </v:roundrect>
            </w:pict>
          </mc:Fallback>
        </mc:AlternateContent>
      </w:r>
    </w:p>
    <w:p w14:paraId="574CCF3E" w14:textId="77777777" w:rsidR="00C740BD" w:rsidRDefault="00C740BD">
      <w:pPr>
        <w:jc w:val="center"/>
        <w:rPr>
          <w:rFonts w:ascii="Arial" w:eastAsia="Arial" w:hAnsi="Arial" w:cs="Arial"/>
          <w:shd w:val="clear" w:color="auto" w:fill="B7B7B7"/>
        </w:rPr>
        <w:sectPr w:rsidR="00C740BD" w:rsidSect="00843EED">
          <w:headerReference w:type="even" r:id="rId8"/>
          <w:headerReference w:type="default" r:id="rId9"/>
          <w:footerReference w:type="even" r:id="rId10"/>
          <w:footerReference w:type="default" r:id="rId11"/>
          <w:headerReference w:type="first" r:id="rId12"/>
          <w:footerReference w:type="first" r:id="rId13"/>
          <w:pgSz w:w="12240" w:h="15840"/>
          <w:pgMar w:top="1133" w:right="1418" w:bottom="1133" w:left="1418" w:header="680" w:footer="680" w:gutter="0"/>
          <w:pgNumType w:start="1"/>
          <w:cols w:space="720"/>
          <w:docGrid w:linePitch="326"/>
        </w:sectPr>
      </w:pPr>
    </w:p>
    <w:p w14:paraId="38B756C4" w14:textId="77777777" w:rsidR="00C740BD" w:rsidRDefault="00C740BD">
      <w:pPr>
        <w:spacing w:before="240" w:after="240"/>
        <w:rPr>
          <w:rFonts w:ascii="Arial" w:eastAsia="Arial" w:hAnsi="Arial" w:cs="Arial"/>
          <w:sz w:val="22"/>
          <w:szCs w:val="22"/>
        </w:rPr>
      </w:pPr>
    </w:p>
    <w:tbl>
      <w:tblPr>
        <w:tblStyle w:val="a"/>
        <w:tblW w:w="97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C740BD" w14:paraId="714716DE" w14:textId="77777777" w:rsidTr="004474ED">
        <w:tc>
          <w:tcPr>
            <w:tcW w:w="97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C885D7D" w14:textId="77777777" w:rsidR="00C740BD" w:rsidRDefault="00946DFE">
            <w:pPr>
              <w:widowControl w:val="0"/>
              <w:spacing w:before="240" w:after="240"/>
              <w:jc w:val="center"/>
              <w:rPr>
                <w:rFonts w:ascii="Arial" w:eastAsia="Arial" w:hAnsi="Arial" w:cs="Arial"/>
                <w:b/>
                <w:sz w:val="22"/>
                <w:szCs w:val="22"/>
              </w:rPr>
            </w:pPr>
            <w:r>
              <w:rPr>
                <w:rFonts w:ascii="Arial" w:eastAsia="Arial" w:hAnsi="Arial" w:cs="Arial"/>
                <w:b/>
                <w:sz w:val="22"/>
                <w:szCs w:val="22"/>
              </w:rPr>
              <w:t>AVIS</w:t>
            </w:r>
          </w:p>
          <w:p w14:paraId="46777EC5" w14:textId="77777777" w:rsidR="00C740BD" w:rsidRDefault="00946DFE">
            <w:pPr>
              <w:widowControl w:val="0"/>
              <w:spacing w:before="240" w:after="240"/>
              <w:jc w:val="both"/>
              <w:rPr>
                <w:rFonts w:ascii="Arial" w:eastAsia="Arial" w:hAnsi="Arial" w:cs="Arial"/>
                <w:sz w:val="20"/>
                <w:szCs w:val="20"/>
              </w:rPr>
            </w:pPr>
            <w:r>
              <w:rPr>
                <w:rFonts w:ascii="Arial" w:eastAsia="Arial" w:hAnsi="Arial" w:cs="Arial"/>
                <w:sz w:val="20"/>
                <w:szCs w:val="20"/>
              </w:rPr>
              <w:t>Le présent document doit être utilisé dans son intégralité. L’Entrepreneur doit tenir compte du fait que certaines clauses du présent document peuvent être complétées, modifiées ou annulées par d’autres documents du Cahier des charges. Une lecture diligente de tous les documents du Cahier des charges est nécessaire. Tout changement apporté au contenu du présent document est précisé dans un document distinct, soit dans les instructions aux Soumissionnaires, dans le cahier des clauses administratives spéciales ou dans le devis technique spécial.</w:t>
            </w:r>
          </w:p>
        </w:tc>
      </w:tr>
    </w:tbl>
    <w:p w14:paraId="4F45318B" w14:textId="77777777" w:rsidR="00C740BD" w:rsidRDefault="00C740BD">
      <w:pPr>
        <w:spacing w:before="240" w:after="240"/>
        <w:jc w:val="both"/>
        <w:rPr>
          <w:rFonts w:ascii="Arial" w:eastAsia="Arial" w:hAnsi="Arial" w:cs="Arial"/>
          <w:sz w:val="22"/>
          <w:szCs w:val="22"/>
        </w:rPr>
      </w:pPr>
    </w:p>
    <w:p w14:paraId="2C8A74BE" w14:textId="77777777" w:rsidR="00C740BD" w:rsidRDefault="00C740BD">
      <w:pPr>
        <w:spacing w:after="2000"/>
        <w:jc w:val="center"/>
        <w:rPr>
          <w:rFonts w:ascii="Arial" w:eastAsia="Arial" w:hAnsi="Arial" w:cs="Arial"/>
        </w:rPr>
      </w:pPr>
    </w:p>
    <w:p w14:paraId="56AD6F4B" w14:textId="77777777" w:rsidR="00C740BD" w:rsidRDefault="00C740BD">
      <w:pPr>
        <w:ind w:left="357"/>
        <w:jc w:val="both"/>
        <w:rPr>
          <w:rFonts w:ascii="Arial" w:eastAsia="Arial" w:hAnsi="Arial" w:cs="Arial"/>
          <w:sz w:val="22"/>
          <w:szCs w:val="22"/>
        </w:rPr>
      </w:pPr>
    </w:p>
    <w:p w14:paraId="56937B05" w14:textId="77777777" w:rsidR="00C740BD" w:rsidRDefault="00C740BD">
      <w:pPr>
        <w:ind w:left="357"/>
        <w:jc w:val="both"/>
        <w:rPr>
          <w:rFonts w:ascii="Arial" w:eastAsia="Arial" w:hAnsi="Arial" w:cs="Arial"/>
          <w:sz w:val="22"/>
          <w:szCs w:val="22"/>
        </w:rPr>
      </w:pPr>
    </w:p>
    <w:p w14:paraId="72E3426F" w14:textId="77777777" w:rsidR="00C740BD" w:rsidRDefault="00C740BD">
      <w:pPr>
        <w:ind w:left="357"/>
        <w:jc w:val="both"/>
        <w:rPr>
          <w:rFonts w:ascii="Arial" w:eastAsia="Arial" w:hAnsi="Arial" w:cs="Arial"/>
          <w:sz w:val="22"/>
          <w:szCs w:val="22"/>
        </w:rPr>
      </w:pPr>
    </w:p>
    <w:p w14:paraId="13789171" w14:textId="77777777" w:rsidR="00C740BD" w:rsidRDefault="00C740BD">
      <w:pPr>
        <w:ind w:left="357"/>
        <w:jc w:val="both"/>
        <w:rPr>
          <w:rFonts w:ascii="Arial" w:eastAsia="Arial" w:hAnsi="Arial" w:cs="Arial"/>
          <w:sz w:val="22"/>
          <w:szCs w:val="22"/>
        </w:rPr>
      </w:pPr>
    </w:p>
    <w:p w14:paraId="13704BEF" w14:textId="77777777" w:rsidR="00C740BD" w:rsidRDefault="00C740BD">
      <w:pPr>
        <w:ind w:left="357"/>
        <w:jc w:val="both"/>
        <w:rPr>
          <w:rFonts w:ascii="Arial" w:eastAsia="Arial" w:hAnsi="Arial" w:cs="Arial"/>
          <w:sz w:val="22"/>
          <w:szCs w:val="22"/>
        </w:rPr>
      </w:pPr>
    </w:p>
    <w:p w14:paraId="561DC5EC" w14:textId="77777777" w:rsidR="00C740BD" w:rsidRDefault="00C740BD">
      <w:pPr>
        <w:ind w:left="357"/>
        <w:jc w:val="both"/>
        <w:rPr>
          <w:rFonts w:ascii="Arial" w:eastAsia="Arial" w:hAnsi="Arial" w:cs="Arial"/>
          <w:sz w:val="22"/>
          <w:szCs w:val="22"/>
        </w:rPr>
      </w:pPr>
    </w:p>
    <w:p w14:paraId="4F3ECE1E" w14:textId="77777777" w:rsidR="00C740BD" w:rsidRDefault="00C740BD">
      <w:pPr>
        <w:ind w:left="357"/>
        <w:jc w:val="both"/>
        <w:rPr>
          <w:rFonts w:ascii="Arial" w:eastAsia="Arial" w:hAnsi="Arial" w:cs="Arial"/>
          <w:sz w:val="22"/>
          <w:szCs w:val="22"/>
        </w:rPr>
      </w:pPr>
    </w:p>
    <w:p w14:paraId="37763781" w14:textId="77777777" w:rsidR="00C740BD" w:rsidRDefault="00C740BD">
      <w:pPr>
        <w:ind w:left="357"/>
        <w:jc w:val="both"/>
        <w:rPr>
          <w:rFonts w:ascii="Arial" w:eastAsia="Arial" w:hAnsi="Arial" w:cs="Arial"/>
          <w:sz w:val="22"/>
          <w:szCs w:val="22"/>
        </w:rPr>
      </w:pPr>
    </w:p>
    <w:p w14:paraId="4D3C2B33" w14:textId="77777777" w:rsidR="00C740BD" w:rsidRDefault="00C740BD">
      <w:pPr>
        <w:ind w:left="357"/>
        <w:jc w:val="both"/>
        <w:rPr>
          <w:rFonts w:ascii="Arial" w:eastAsia="Arial" w:hAnsi="Arial" w:cs="Arial"/>
          <w:sz w:val="22"/>
          <w:szCs w:val="22"/>
        </w:rPr>
      </w:pPr>
    </w:p>
    <w:p w14:paraId="18522D7B" w14:textId="77777777" w:rsidR="00C740BD" w:rsidRDefault="00C740BD">
      <w:pPr>
        <w:ind w:left="357"/>
        <w:jc w:val="both"/>
        <w:rPr>
          <w:rFonts w:ascii="Arial" w:eastAsia="Arial" w:hAnsi="Arial" w:cs="Arial"/>
          <w:sz w:val="22"/>
          <w:szCs w:val="22"/>
        </w:rPr>
      </w:pPr>
    </w:p>
    <w:p w14:paraId="23A77504" w14:textId="77777777" w:rsidR="00C740BD" w:rsidRDefault="00C740BD">
      <w:pPr>
        <w:ind w:left="357"/>
        <w:jc w:val="both"/>
        <w:rPr>
          <w:rFonts w:ascii="Arial" w:eastAsia="Arial" w:hAnsi="Arial" w:cs="Arial"/>
          <w:sz w:val="22"/>
          <w:szCs w:val="22"/>
        </w:rPr>
      </w:pPr>
    </w:p>
    <w:p w14:paraId="6A40F02B" w14:textId="77777777" w:rsidR="00C740BD" w:rsidRDefault="00C740BD">
      <w:pPr>
        <w:ind w:left="357"/>
        <w:jc w:val="both"/>
        <w:rPr>
          <w:rFonts w:ascii="Arial" w:eastAsia="Arial" w:hAnsi="Arial" w:cs="Arial"/>
          <w:sz w:val="22"/>
          <w:szCs w:val="22"/>
        </w:rPr>
      </w:pPr>
    </w:p>
    <w:p w14:paraId="584A9A08" w14:textId="77777777" w:rsidR="00C740BD" w:rsidRDefault="00C740BD">
      <w:pPr>
        <w:ind w:left="357"/>
        <w:jc w:val="both"/>
        <w:rPr>
          <w:rFonts w:ascii="Arial" w:eastAsia="Arial" w:hAnsi="Arial" w:cs="Arial"/>
          <w:sz w:val="22"/>
          <w:szCs w:val="22"/>
        </w:rPr>
      </w:pPr>
    </w:p>
    <w:p w14:paraId="4103FAC6" w14:textId="77777777" w:rsidR="00C740BD" w:rsidRDefault="00C740BD">
      <w:pPr>
        <w:ind w:left="357"/>
        <w:jc w:val="both"/>
        <w:rPr>
          <w:rFonts w:ascii="Arial" w:eastAsia="Arial" w:hAnsi="Arial" w:cs="Arial"/>
          <w:sz w:val="22"/>
          <w:szCs w:val="22"/>
        </w:rPr>
      </w:pPr>
    </w:p>
    <w:p w14:paraId="50B85DEA" w14:textId="77777777" w:rsidR="00C740BD" w:rsidRDefault="00C740BD">
      <w:pPr>
        <w:ind w:left="357"/>
        <w:jc w:val="both"/>
        <w:rPr>
          <w:rFonts w:ascii="Arial" w:eastAsia="Arial" w:hAnsi="Arial" w:cs="Arial"/>
          <w:sz w:val="22"/>
          <w:szCs w:val="22"/>
        </w:rPr>
      </w:pPr>
    </w:p>
    <w:p w14:paraId="4BF7A7A2" w14:textId="77777777" w:rsidR="00C740BD" w:rsidRDefault="00C740BD">
      <w:pPr>
        <w:ind w:left="357"/>
        <w:jc w:val="both"/>
        <w:rPr>
          <w:rFonts w:ascii="Arial" w:eastAsia="Arial" w:hAnsi="Arial" w:cs="Arial"/>
          <w:sz w:val="22"/>
          <w:szCs w:val="22"/>
        </w:rPr>
      </w:pPr>
    </w:p>
    <w:p w14:paraId="76E6D295" w14:textId="77777777" w:rsidR="00C740BD" w:rsidRDefault="00C740BD">
      <w:pPr>
        <w:ind w:left="357"/>
        <w:jc w:val="both"/>
        <w:rPr>
          <w:rFonts w:ascii="Arial" w:eastAsia="Arial" w:hAnsi="Arial" w:cs="Arial"/>
          <w:sz w:val="22"/>
          <w:szCs w:val="22"/>
        </w:rPr>
      </w:pPr>
    </w:p>
    <w:p w14:paraId="10298B14" w14:textId="77777777" w:rsidR="00C740BD" w:rsidRDefault="00C740BD">
      <w:pPr>
        <w:ind w:left="357"/>
        <w:jc w:val="both"/>
        <w:rPr>
          <w:rFonts w:ascii="Arial" w:eastAsia="Arial" w:hAnsi="Arial" w:cs="Arial"/>
          <w:sz w:val="22"/>
          <w:szCs w:val="22"/>
        </w:rPr>
      </w:pPr>
    </w:p>
    <w:p w14:paraId="24C935F0" w14:textId="77777777" w:rsidR="00C740BD" w:rsidRDefault="00C740BD">
      <w:pPr>
        <w:ind w:left="357"/>
        <w:jc w:val="both"/>
        <w:rPr>
          <w:rFonts w:ascii="Arial" w:eastAsia="Arial" w:hAnsi="Arial" w:cs="Arial"/>
          <w:sz w:val="22"/>
          <w:szCs w:val="22"/>
        </w:rPr>
      </w:pPr>
    </w:p>
    <w:p w14:paraId="56271074" w14:textId="77777777" w:rsidR="00C740BD" w:rsidRDefault="00C740BD">
      <w:pPr>
        <w:ind w:left="357"/>
        <w:jc w:val="both"/>
        <w:rPr>
          <w:rFonts w:ascii="Arial" w:eastAsia="Arial" w:hAnsi="Arial" w:cs="Arial"/>
          <w:sz w:val="22"/>
          <w:szCs w:val="22"/>
        </w:rPr>
      </w:pPr>
    </w:p>
    <w:p w14:paraId="33AF0AEF" w14:textId="77777777" w:rsidR="00C740BD" w:rsidRDefault="00C740BD">
      <w:pPr>
        <w:ind w:left="357"/>
        <w:jc w:val="both"/>
        <w:rPr>
          <w:rFonts w:ascii="Arial" w:eastAsia="Arial" w:hAnsi="Arial" w:cs="Arial"/>
          <w:sz w:val="22"/>
          <w:szCs w:val="22"/>
        </w:rPr>
      </w:pPr>
    </w:p>
    <w:p w14:paraId="5D432FAA" w14:textId="77777777" w:rsidR="00C740BD" w:rsidRDefault="00C740BD">
      <w:pPr>
        <w:ind w:left="357"/>
        <w:jc w:val="both"/>
        <w:rPr>
          <w:rFonts w:ascii="Arial" w:eastAsia="Arial" w:hAnsi="Arial" w:cs="Arial"/>
          <w:sz w:val="22"/>
          <w:szCs w:val="22"/>
        </w:rPr>
      </w:pPr>
    </w:p>
    <w:p w14:paraId="7588797A" w14:textId="77777777" w:rsidR="00C740BD" w:rsidRDefault="00C740BD">
      <w:pPr>
        <w:ind w:left="357"/>
        <w:jc w:val="both"/>
        <w:rPr>
          <w:rFonts w:ascii="Arial" w:eastAsia="Arial" w:hAnsi="Arial" w:cs="Arial"/>
          <w:sz w:val="22"/>
          <w:szCs w:val="22"/>
        </w:rPr>
      </w:pPr>
    </w:p>
    <w:p w14:paraId="0FA92CAB" w14:textId="77777777" w:rsidR="00C740BD" w:rsidRDefault="00C740BD">
      <w:pPr>
        <w:ind w:left="357"/>
        <w:jc w:val="both"/>
        <w:rPr>
          <w:rFonts w:ascii="Arial" w:eastAsia="Arial" w:hAnsi="Arial" w:cs="Arial"/>
          <w:sz w:val="22"/>
          <w:szCs w:val="22"/>
        </w:rPr>
      </w:pPr>
    </w:p>
    <w:p w14:paraId="68234C99" w14:textId="77777777" w:rsidR="00C740BD" w:rsidRDefault="00C740BD">
      <w:pPr>
        <w:ind w:left="357"/>
        <w:jc w:val="both"/>
        <w:rPr>
          <w:rFonts w:ascii="Arial" w:eastAsia="Arial" w:hAnsi="Arial" w:cs="Arial"/>
          <w:sz w:val="22"/>
          <w:szCs w:val="22"/>
        </w:rPr>
      </w:pPr>
    </w:p>
    <w:p w14:paraId="2D3E776E" w14:textId="77777777" w:rsidR="00C740BD" w:rsidRDefault="00C740BD">
      <w:pPr>
        <w:ind w:left="357"/>
        <w:jc w:val="both"/>
        <w:rPr>
          <w:rFonts w:ascii="Arial" w:eastAsia="Arial" w:hAnsi="Arial" w:cs="Arial"/>
          <w:sz w:val="22"/>
          <w:szCs w:val="22"/>
        </w:rPr>
      </w:pPr>
    </w:p>
    <w:p w14:paraId="50787560" w14:textId="77777777" w:rsidR="00C740BD" w:rsidRDefault="00C740BD">
      <w:pPr>
        <w:ind w:left="357"/>
        <w:jc w:val="both"/>
        <w:rPr>
          <w:rFonts w:ascii="Arial" w:eastAsia="Arial" w:hAnsi="Arial" w:cs="Arial"/>
          <w:sz w:val="22"/>
          <w:szCs w:val="22"/>
        </w:rPr>
      </w:pPr>
    </w:p>
    <w:p w14:paraId="383BC97B" w14:textId="77777777" w:rsidR="00C740BD" w:rsidRDefault="00C740BD">
      <w:pPr>
        <w:ind w:left="357"/>
        <w:jc w:val="both"/>
        <w:rPr>
          <w:rFonts w:ascii="Arial" w:eastAsia="Arial" w:hAnsi="Arial" w:cs="Arial"/>
          <w:sz w:val="22"/>
          <w:szCs w:val="22"/>
        </w:rPr>
      </w:pPr>
    </w:p>
    <w:p w14:paraId="5BF693C0" w14:textId="77777777" w:rsidR="009B680D" w:rsidRDefault="009B680D">
      <w:pPr>
        <w:rPr>
          <w:rFonts w:ascii="Arial Gras" w:eastAsia="Arial Gras" w:hAnsi="Arial Gras" w:cs="Arial Gras"/>
          <w:b/>
          <w:sz w:val="28"/>
          <w:szCs w:val="28"/>
        </w:rPr>
      </w:pPr>
    </w:p>
    <w:p w14:paraId="57848D64" w14:textId="4A7A96C3" w:rsidR="00C740BD" w:rsidRPr="009B680D" w:rsidRDefault="00946DFE">
      <w:pPr>
        <w:rPr>
          <w:rFonts w:ascii="Arial" w:eastAsia="Arial Gras" w:hAnsi="Arial" w:cs="Arial"/>
          <w:sz w:val="28"/>
          <w:szCs w:val="28"/>
        </w:rPr>
      </w:pPr>
      <w:r w:rsidRPr="009B680D">
        <w:rPr>
          <w:rFonts w:ascii="Arial" w:eastAsia="Arial Gras" w:hAnsi="Arial" w:cs="Arial"/>
          <w:b/>
          <w:sz w:val="28"/>
          <w:szCs w:val="28"/>
        </w:rPr>
        <w:t>Table des matières</w:t>
      </w:r>
    </w:p>
    <w:p w14:paraId="13311803" w14:textId="77777777" w:rsidR="00C740BD" w:rsidRDefault="00C740BD">
      <w:pPr>
        <w:tabs>
          <w:tab w:val="left" w:pos="540"/>
        </w:tabs>
        <w:spacing w:line="276" w:lineRule="auto"/>
        <w:jc w:val="both"/>
        <w:rPr>
          <w:rFonts w:ascii="Arial" w:eastAsia="Arial" w:hAnsi="Arial" w:cs="Arial"/>
          <w:sz w:val="22"/>
          <w:szCs w:val="22"/>
        </w:rPr>
      </w:pPr>
    </w:p>
    <w:p w14:paraId="788C88B7" w14:textId="12DC33A9" w:rsidR="00AA7613" w:rsidRDefault="00AA7613" w:rsidP="00E77A2E">
      <w:pPr>
        <w:pStyle w:val="TM1"/>
        <w:rPr>
          <w:rFonts w:asciiTheme="minorHAnsi" w:eastAsiaTheme="minorEastAsia" w:hAnsiTheme="minorHAnsi" w:cstheme="minorBidi"/>
          <w:noProof/>
          <w:sz w:val="22"/>
          <w:szCs w:val="22"/>
        </w:rPr>
      </w:pPr>
      <w:r>
        <w:rPr>
          <w:rFonts w:ascii="Arial" w:eastAsia="Arial" w:hAnsi="Arial" w:cs="Arial"/>
          <w:color w:val="000000"/>
          <w:szCs w:val="20"/>
        </w:rPr>
        <w:fldChar w:fldCharType="begin"/>
      </w:r>
      <w:r>
        <w:rPr>
          <w:rFonts w:ascii="Arial" w:eastAsia="Arial" w:hAnsi="Arial" w:cs="Arial"/>
          <w:color w:val="000000"/>
          <w:szCs w:val="20"/>
        </w:rPr>
        <w:instrText xml:space="preserve"> TOC \o "1-3" \h \z \u </w:instrText>
      </w:r>
      <w:r>
        <w:rPr>
          <w:rFonts w:ascii="Arial" w:eastAsia="Arial" w:hAnsi="Arial" w:cs="Arial"/>
          <w:color w:val="000000"/>
          <w:szCs w:val="20"/>
        </w:rPr>
        <w:fldChar w:fldCharType="separate"/>
      </w:r>
      <w:hyperlink w:anchor="_Toc149860148" w:history="1">
        <w:r w:rsidRPr="0039721C">
          <w:rPr>
            <w:rStyle w:val="Lienhypertexte"/>
            <w:noProof/>
          </w:rPr>
          <w:t>1.</w:t>
        </w:r>
        <w:r>
          <w:rPr>
            <w:rFonts w:asciiTheme="minorHAnsi" w:eastAsiaTheme="minorEastAsia" w:hAnsiTheme="minorHAnsi" w:cstheme="minorBidi"/>
            <w:noProof/>
            <w:sz w:val="22"/>
            <w:szCs w:val="22"/>
          </w:rPr>
          <w:tab/>
        </w:r>
        <w:r w:rsidRPr="0039721C">
          <w:rPr>
            <w:rStyle w:val="Lienhypertexte"/>
            <w:noProof/>
          </w:rPr>
          <w:t>OBJET</w:t>
        </w:r>
        <w:r>
          <w:rPr>
            <w:noProof/>
            <w:webHidden/>
          </w:rPr>
          <w:tab/>
          <w:t>M-</w:t>
        </w:r>
        <w:r>
          <w:rPr>
            <w:noProof/>
            <w:webHidden/>
          </w:rPr>
          <w:fldChar w:fldCharType="begin"/>
        </w:r>
        <w:r>
          <w:rPr>
            <w:noProof/>
            <w:webHidden/>
          </w:rPr>
          <w:instrText xml:space="preserve"> PAGEREF _Toc149860148 \h </w:instrText>
        </w:r>
        <w:r>
          <w:rPr>
            <w:noProof/>
            <w:webHidden/>
          </w:rPr>
        </w:r>
        <w:r>
          <w:rPr>
            <w:noProof/>
            <w:webHidden/>
          </w:rPr>
          <w:fldChar w:fldCharType="separate"/>
        </w:r>
        <w:r w:rsidR="00B14CF4">
          <w:rPr>
            <w:noProof/>
            <w:webHidden/>
          </w:rPr>
          <w:t>5</w:t>
        </w:r>
        <w:r>
          <w:rPr>
            <w:noProof/>
            <w:webHidden/>
          </w:rPr>
          <w:fldChar w:fldCharType="end"/>
        </w:r>
      </w:hyperlink>
    </w:p>
    <w:p w14:paraId="4265D62E" w14:textId="1FD82D2C" w:rsidR="00AA7613" w:rsidRDefault="00000000" w:rsidP="00E77A2E">
      <w:pPr>
        <w:pStyle w:val="TM1"/>
        <w:rPr>
          <w:rFonts w:asciiTheme="minorHAnsi" w:eastAsiaTheme="minorEastAsia" w:hAnsiTheme="minorHAnsi" w:cstheme="minorBidi"/>
          <w:noProof/>
          <w:sz w:val="22"/>
          <w:szCs w:val="22"/>
        </w:rPr>
      </w:pPr>
      <w:hyperlink w:anchor="_Toc149860149" w:history="1">
        <w:r w:rsidR="00AA7613" w:rsidRPr="0039721C">
          <w:rPr>
            <w:rStyle w:val="Lienhypertexte"/>
            <w:noProof/>
          </w:rPr>
          <w:t>2.</w:t>
        </w:r>
        <w:r w:rsidR="00AA7613">
          <w:rPr>
            <w:rFonts w:asciiTheme="minorHAnsi" w:eastAsiaTheme="minorEastAsia" w:hAnsiTheme="minorHAnsi" w:cstheme="minorBidi"/>
            <w:noProof/>
            <w:sz w:val="22"/>
            <w:szCs w:val="22"/>
          </w:rPr>
          <w:tab/>
        </w:r>
        <w:r w:rsidR="00AA7613" w:rsidRPr="0039721C">
          <w:rPr>
            <w:rStyle w:val="Lienhypertexte"/>
            <w:noProof/>
          </w:rPr>
          <w:t>DOMAINE D’APPLICATION</w:t>
        </w:r>
        <w:r w:rsidR="00AA7613">
          <w:rPr>
            <w:noProof/>
            <w:webHidden/>
          </w:rPr>
          <w:tab/>
        </w:r>
        <w:r w:rsidR="00AA7613" w:rsidRPr="00AA7613">
          <w:rPr>
            <w:noProof/>
            <w:webHidden/>
          </w:rPr>
          <w:t>M-</w:t>
        </w:r>
        <w:r w:rsidR="00AA7613">
          <w:rPr>
            <w:noProof/>
            <w:webHidden/>
          </w:rPr>
          <w:fldChar w:fldCharType="begin"/>
        </w:r>
        <w:r w:rsidR="00AA7613">
          <w:rPr>
            <w:noProof/>
            <w:webHidden/>
          </w:rPr>
          <w:instrText xml:space="preserve"> PAGEREF _Toc149860149 \h </w:instrText>
        </w:r>
        <w:r w:rsidR="00AA7613">
          <w:rPr>
            <w:noProof/>
            <w:webHidden/>
          </w:rPr>
        </w:r>
        <w:r w:rsidR="00AA7613">
          <w:rPr>
            <w:noProof/>
            <w:webHidden/>
          </w:rPr>
          <w:fldChar w:fldCharType="separate"/>
        </w:r>
        <w:r w:rsidR="00B14CF4">
          <w:rPr>
            <w:noProof/>
            <w:webHidden/>
          </w:rPr>
          <w:t>6</w:t>
        </w:r>
        <w:r w:rsidR="00AA7613">
          <w:rPr>
            <w:noProof/>
            <w:webHidden/>
          </w:rPr>
          <w:fldChar w:fldCharType="end"/>
        </w:r>
      </w:hyperlink>
    </w:p>
    <w:p w14:paraId="57D68CBC" w14:textId="7BE38CC7" w:rsidR="00AA7613" w:rsidRDefault="00000000" w:rsidP="00E77A2E">
      <w:pPr>
        <w:pStyle w:val="TM1"/>
        <w:rPr>
          <w:rFonts w:asciiTheme="minorHAnsi" w:eastAsiaTheme="minorEastAsia" w:hAnsiTheme="minorHAnsi" w:cstheme="minorBidi"/>
          <w:noProof/>
          <w:sz w:val="22"/>
          <w:szCs w:val="22"/>
        </w:rPr>
      </w:pPr>
      <w:hyperlink w:anchor="_Toc149860150" w:history="1">
        <w:r w:rsidR="00AA7613" w:rsidRPr="0039721C">
          <w:rPr>
            <w:rStyle w:val="Lienhypertexte"/>
            <w:noProof/>
          </w:rPr>
          <w:t>3.</w:t>
        </w:r>
        <w:r w:rsidR="00AA7613">
          <w:rPr>
            <w:rFonts w:asciiTheme="minorHAnsi" w:eastAsiaTheme="minorEastAsia" w:hAnsiTheme="minorHAnsi" w:cstheme="minorBidi"/>
            <w:noProof/>
            <w:sz w:val="22"/>
            <w:szCs w:val="22"/>
          </w:rPr>
          <w:tab/>
        </w:r>
        <w:r w:rsidR="00AA7613" w:rsidRPr="0039721C">
          <w:rPr>
            <w:rStyle w:val="Lienhypertexte"/>
            <w:noProof/>
          </w:rPr>
          <w:t>LOIS, RÈGLEMENTS, NORMES ET RÉFÉRENCES</w:t>
        </w:r>
        <w:r w:rsidR="00AA7613">
          <w:rPr>
            <w:noProof/>
            <w:webHidden/>
          </w:rPr>
          <w:tab/>
        </w:r>
        <w:r w:rsidR="00AA7613" w:rsidRPr="00AA7613">
          <w:rPr>
            <w:noProof/>
            <w:webHidden/>
          </w:rPr>
          <w:t>M-</w:t>
        </w:r>
        <w:r w:rsidR="00AA7613">
          <w:rPr>
            <w:noProof/>
            <w:webHidden/>
          </w:rPr>
          <w:fldChar w:fldCharType="begin"/>
        </w:r>
        <w:r w:rsidR="00AA7613">
          <w:rPr>
            <w:noProof/>
            <w:webHidden/>
          </w:rPr>
          <w:instrText xml:space="preserve"> PAGEREF _Toc149860150 \h </w:instrText>
        </w:r>
        <w:r w:rsidR="00AA7613">
          <w:rPr>
            <w:noProof/>
            <w:webHidden/>
          </w:rPr>
        </w:r>
        <w:r w:rsidR="00AA7613">
          <w:rPr>
            <w:noProof/>
            <w:webHidden/>
          </w:rPr>
          <w:fldChar w:fldCharType="separate"/>
        </w:r>
        <w:r w:rsidR="00B14CF4">
          <w:rPr>
            <w:noProof/>
            <w:webHidden/>
          </w:rPr>
          <w:t>7</w:t>
        </w:r>
        <w:r w:rsidR="00AA7613">
          <w:rPr>
            <w:noProof/>
            <w:webHidden/>
          </w:rPr>
          <w:fldChar w:fldCharType="end"/>
        </w:r>
      </w:hyperlink>
    </w:p>
    <w:p w14:paraId="5CE1E2F5" w14:textId="0A3E6E26" w:rsidR="00AA7613" w:rsidRDefault="00000000" w:rsidP="00E77A2E">
      <w:pPr>
        <w:pStyle w:val="TM1"/>
        <w:rPr>
          <w:rFonts w:asciiTheme="minorHAnsi" w:eastAsiaTheme="minorEastAsia" w:hAnsiTheme="minorHAnsi" w:cstheme="minorBidi"/>
          <w:noProof/>
          <w:sz w:val="22"/>
          <w:szCs w:val="22"/>
        </w:rPr>
      </w:pPr>
      <w:hyperlink w:anchor="_Toc149860151" w:history="1">
        <w:r w:rsidR="00AA7613" w:rsidRPr="0039721C">
          <w:rPr>
            <w:rStyle w:val="Lienhypertexte"/>
            <w:noProof/>
          </w:rPr>
          <w:t>4.</w:t>
        </w:r>
        <w:r w:rsidR="00AA7613">
          <w:rPr>
            <w:rFonts w:asciiTheme="minorHAnsi" w:eastAsiaTheme="minorEastAsia" w:hAnsiTheme="minorHAnsi" w:cstheme="minorBidi"/>
            <w:noProof/>
            <w:sz w:val="22"/>
            <w:szCs w:val="22"/>
          </w:rPr>
          <w:tab/>
        </w:r>
        <w:r w:rsidR="00AA7613" w:rsidRPr="0039721C">
          <w:rPr>
            <w:rStyle w:val="Lienhypertexte"/>
            <w:noProof/>
          </w:rPr>
          <w:t>DÉFINITION ET ACRONYMES</w:t>
        </w:r>
        <w:r w:rsidR="00AA7613">
          <w:rPr>
            <w:noProof/>
            <w:webHidden/>
          </w:rPr>
          <w:tab/>
        </w:r>
        <w:r w:rsidR="00AA7613" w:rsidRPr="00AA7613">
          <w:rPr>
            <w:noProof/>
            <w:webHidden/>
          </w:rPr>
          <w:t>M-</w:t>
        </w:r>
        <w:r w:rsidR="00AA7613">
          <w:rPr>
            <w:noProof/>
            <w:webHidden/>
          </w:rPr>
          <w:fldChar w:fldCharType="begin"/>
        </w:r>
        <w:r w:rsidR="00AA7613">
          <w:rPr>
            <w:noProof/>
            <w:webHidden/>
          </w:rPr>
          <w:instrText xml:space="preserve"> PAGEREF _Toc149860151 \h </w:instrText>
        </w:r>
        <w:r w:rsidR="00AA7613">
          <w:rPr>
            <w:noProof/>
            <w:webHidden/>
          </w:rPr>
        </w:r>
        <w:r w:rsidR="00AA7613">
          <w:rPr>
            <w:noProof/>
            <w:webHidden/>
          </w:rPr>
          <w:fldChar w:fldCharType="separate"/>
        </w:r>
        <w:r w:rsidR="00B14CF4">
          <w:rPr>
            <w:noProof/>
            <w:webHidden/>
          </w:rPr>
          <w:t>8</w:t>
        </w:r>
        <w:r w:rsidR="00AA7613">
          <w:rPr>
            <w:noProof/>
            <w:webHidden/>
          </w:rPr>
          <w:fldChar w:fldCharType="end"/>
        </w:r>
      </w:hyperlink>
    </w:p>
    <w:p w14:paraId="60CCC8F6" w14:textId="61C1F686" w:rsidR="00AA7613" w:rsidRDefault="00000000" w:rsidP="00E77A2E">
      <w:pPr>
        <w:pStyle w:val="TM1"/>
        <w:rPr>
          <w:rFonts w:asciiTheme="minorHAnsi" w:eastAsiaTheme="minorEastAsia" w:hAnsiTheme="minorHAnsi" w:cstheme="minorBidi"/>
          <w:noProof/>
          <w:sz w:val="22"/>
          <w:szCs w:val="22"/>
        </w:rPr>
      </w:pPr>
      <w:hyperlink w:anchor="_Toc149860152" w:history="1">
        <w:r w:rsidR="00AA7613" w:rsidRPr="0039721C">
          <w:rPr>
            <w:rStyle w:val="Lienhypertexte"/>
            <w:noProof/>
          </w:rPr>
          <w:t>5.</w:t>
        </w:r>
        <w:r w:rsidR="00AA7613">
          <w:rPr>
            <w:rFonts w:asciiTheme="minorHAnsi" w:eastAsiaTheme="minorEastAsia" w:hAnsiTheme="minorHAnsi" w:cstheme="minorBidi"/>
            <w:noProof/>
            <w:sz w:val="22"/>
            <w:szCs w:val="22"/>
          </w:rPr>
          <w:tab/>
        </w:r>
        <w:r w:rsidR="00AA7613" w:rsidRPr="0039721C">
          <w:rPr>
            <w:rStyle w:val="Lienhypertexte"/>
            <w:rFonts w:ascii="Arial" w:hAnsi="Arial"/>
            <w:noProof/>
          </w:rPr>
          <w:t>GÉNÉRALITÉS ET EXÉCUTION DES TRAVAUX</w:t>
        </w:r>
        <w:r w:rsidR="00AA7613">
          <w:rPr>
            <w:noProof/>
            <w:webHidden/>
          </w:rPr>
          <w:tab/>
        </w:r>
        <w:r w:rsidR="00AA7613" w:rsidRPr="00AA7613">
          <w:rPr>
            <w:noProof/>
            <w:webHidden/>
          </w:rPr>
          <w:t>M-</w:t>
        </w:r>
        <w:r w:rsidR="00AA7613">
          <w:rPr>
            <w:noProof/>
            <w:webHidden/>
          </w:rPr>
          <w:fldChar w:fldCharType="begin"/>
        </w:r>
        <w:r w:rsidR="00AA7613">
          <w:rPr>
            <w:noProof/>
            <w:webHidden/>
          </w:rPr>
          <w:instrText xml:space="preserve"> PAGEREF _Toc149860152 \h </w:instrText>
        </w:r>
        <w:r w:rsidR="00AA7613">
          <w:rPr>
            <w:noProof/>
            <w:webHidden/>
          </w:rPr>
        </w:r>
        <w:r w:rsidR="00AA7613">
          <w:rPr>
            <w:noProof/>
            <w:webHidden/>
          </w:rPr>
          <w:fldChar w:fldCharType="separate"/>
        </w:r>
        <w:r w:rsidR="00B14CF4">
          <w:rPr>
            <w:noProof/>
            <w:webHidden/>
          </w:rPr>
          <w:t>9</w:t>
        </w:r>
        <w:r w:rsidR="00AA7613">
          <w:rPr>
            <w:noProof/>
            <w:webHidden/>
          </w:rPr>
          <w:fldChar w:fldCharType="end"/>
        </w:r>
      </w:hyperlink>
    </w:p>
    <w:p w14:paraId="2B467E27" w14:textId="580873D7" w:rsidR="00AA7613" w:rsidRDefault="00000000">
      <w:pPr>
        <w:pStyle w:val="TM2"/>
        <w:rPr>
          <w:rFonts w:asciiTheme="minorHAnsi" w:eastAsiaTheme="minorEastAsia" w:hAnsiTheme="minorHAnsi" w:cstheme="minorBidi"/>
          <w:caps w:val="0"/>
          <w:noProof/>
          <w:sz w:val="22"/>
          <w:szCs w:val="22"/>
        </w:rPr>
      </w:pPr>
      <w:hyperlink w:anchor="_Toc149860153" w:history="1">
        <w:r w:rsidR="00AA7613" w:rsidRPr="0039721C">
          <w:rPr>
            <w:rStyle w:val="Lienhypertexte"/>
            <w:rFonts w:ascii="Arial Gras" w:hAnsi="Arial Gras"/>
            <w:noProof/>
          </w:rPr>
          <w:t>5.1</w:t>
        </w:r>
        <w:r w:rsidR="00AA7613">
          <w:rPr>
            <w:rFonts w:asciiTheme="minorHAnsi" w:eastAsiaTheme="minorEastAsia" w:hAnsiTheme="minorHAnsi" w:cstheme="minorBidi"/>
            <w:caps w:val="0"/>
            <w:noProof/>
            <w:sz w:val="22"/>
            <w:szCs w:val="22"/>
          </w:rPr>
          <w:tab/>
        </w:r>
        <w:r w:rsidR="00AA7613" w:rsidRPr="0039721C">
          <w:rPr>
            <w:rStyle w:val="Lienhypertexte"/>
            <w:noProof/>
          </w:rPr>
          <w:t>COORDINATION OPÉRATIONNELLE</w:t>
        </w:r>
        <w:r w:rsidR="00AA7613">
          <w:rPr>
            <w:noProof/>
            <w:webHidden/>
          </w:rPr>
          <w:tab/>
        </w:r>
        <w:r w:rsidR="00AA7613" w:rsidRPr="00AA7613">
          <w:rPr>
            <w:noProof/>
            <w:webHidden/>
          </w:rPr>
          <w:t>M-</w:t>
        </w:r>
        <w:r w:rsidR="00AA7613">
          <w:rPr>
            <w:noProof/>
            <w:webHidden/>
          </w:rPr>
          <w:fldChar w:fldCharType="begin"/>
        </w:r>
        <w:r w:rsidR="00AA7613">
          <w:rPr>
            <w:noProof/>
            <w:webHidden/>
          </w:rPr>
          <w:instrText xml:space="preserve"> PAGEREF _Toc149860153 \h </w:instrText>
        </w:r>
        <w:r w:rsidR="00AA7613">
          <w:rPr>
            <w:noProof/>
            <w:webHidden/>
          </w:rPr>
        </w:r>
        <w:r w:rsidR="00AA7613">
          <w:rPr>
            <w:noProof/>
            <w:webHidden/>
          </w:rPr>
          <w:fldChar w:fldCharType="separate"/>
        </w:r>
        <w:r w:rsidR="00B14CF4">
          <w:rPr>
            <w:noProof/>
            <w:webHidden/>
          </w:rPr>
          <w:t>9</w:t>
        </w:r>
        <w:r w:rsidR="00AA7613">
          <w:rPr>
            <w:noProof/>
            <w:webHidden/>
          </w:rPr>
          <w:fldChar w:fldCharType="end"/>
        </w:r>
      </w:hyperlink>
    </w:p>
    <w:p w14:paraId="4A627084" w14:textId="54E45EF9" w:rsidR="00AA7613" w:rsidRDefault="00000000">
      <w:pPr>
        <w:pStyle w:val="TM2"/>
        <w:rPr>
          <w:rFonts w:asciiTheme="minorHAnsi" w:eastAsiaTheme="minorEastAsia" w:hAnsiTheme="minorHAnsi" w:cstheme="minorBidi"/>
          <w:caps w:val="0"/>
          <w:noProof/>
          <w:sz w:val="22"/>
          <w:szCs w:val="22"/>
        </w:rPr>
      </w:pPr>
      <w:hyperlink w:anchor="_Toc149860154" w:history="1">
        <w:r w:rsidR="00AA7613" w:rsidRPr="0039721C">
          <w:rPr>
            <w:rStyle w:val="Lienhypertexte"/>
            <w:rFonts w:ascii="Arial Gras" w:hAnsi="Arial Gras"/>
            <w:noProof/>
          </w:rPr>
          <w:t>5.2</w:t>
        </w:r>
        <w:r w:rsidR="00AA7613">
          <w:rPr>
            <w:rFonts w:asciiTheme="minorHAnsi" w:eastAsiaTheme="minorEastAsia" w:hAnsiTheme="minorHAnsi" w:cstheme="minorBidi"/>
            <w:caps w:val="0"/>
            <w:noProof/>
            <w:sz w:val="22"/>
            <w:szCs w:val="22"/>
          </w:rPr>
          <w:tab/>
        </w:r>
        <w:r w:rsidR="00AA7613" w:rsidRPr="0039721C">
          <w:rPr>
            <w:rStyle w:val="Lienhypertexte"/>
            <w:noProof/>
          </w:rPr>
          <w:t>PERMIS D’OCCUPATION TEMPORAIRE DU DOMAINE PUBLIC</w:t>
        </w:r>
        <w:r w:rsidR="00AA7613">
          <w:rPr>
            <w:noProof/>
            <w:webHidden/>
          </w:rPr>
          <w:tab/>
        </w:r>
        <w:r w:rsidR="00AA7613" w:rsidRPr="00AA7613">
          <w:rPr>
            <w:noProof/>
            <w:webHidden/>
          </w:rPr>
          <w:t>M-</w:t>
        </w:r>
        <w:r w:rsidR="00AA7613">
          <w:rPr>
            <w:noProof/>
            <w:webHidden/>
          </w:rPr>
          <w:fldChar w:fldCharType="begin"/>
        </w:r>
        <w:r w:rsidR="00AA7613">
          <w:rPr>
            <w:noProof/>
            <w:webHidden/>
          </w:rPr>
          <w:instrText xml:space="preserve"> PAGEREF _Toc149860154 \h </w:instrText>
        </w:r>
        <w:r w:rsidR="00AA7613">
          <w:rPr>
            <w:noProof/>
            <w:webHidden/>
          </w:rPr>
        </w:r>
        <w:r w:rsidR="00AA7613">
          <w:rPr>
            <w:noProof/>
            <w:webHidden/>
          </w:rPr>
          <w:fldChar w:fldCharType="separate"/>
        </w:r>
        <w:r w:rsidR="00B14CF4">
          <w:rPr>
            <w:noProof/>
            <w:webHidden/>
          </w:rPr>
          <w:t>9</w:t>
        </w:r>
        <w:r w:rsidR="00AA7613">
          <w:rPr>
            <w:noProof/>
            <w:webHidden/>
          </w:rPr>
          <w:fldChar w:fldCharType="end"/>
        </w:r>
      </w:hyperlink>
    </w:p>
    <w:p w14:paraId="3D834355" w14:textId="5063EF3D" w:rsidR="00AA7613" w:rsidRDefault="00000000">
      <w:pPr>
        <w:pStyle w:val="TM2"/>
        <w:rPr>
          <w:rFonts w:asciiTheme="minorHAnsi" w:eastAsiaTheme="minorEastAsia" w:hAnsiTheme="minorHAnsi" w:cstheme="minorBidi"/>
          <w:caps w:val="0"/>
          <w:noProof/>
          <w:sz w:val="22"/>
          <w:szCs w:val="22"/>
        </w:rPr>
      </w:pPr>
      <w:hyperlink w:anchor="_Toc149860155" w:history="1">
        <w:r w:rsidR="00AA7613" w:rsidRPr="0039721C">
          <w:rPr>
            <w:rStyle w:val="Lienhypertexte"/>
            <w:rFonts w:ascii="Arial Gras" w:hAnsi="Arial Gras"/>
            <w:noProof/>
          </w:rPr>
          <w:t>5.3</w:t>
        </w:r>
        <w:r w:rsidR="00AA7613">
          <w:rPr>
            <w:rFonts w:asciiTheme="minorHAnsi" w:eastAsiaTheme="minorEastAsia" w:hAnsiTheme="minorHAnsi" w:cstheme="minorBidi"/>
            <w:caps w:val="0"/>
            <w:noProof/>
            <w:sz w:val="22"/>
            <w:szCs w:val="22"/>
          </w:rPr>
          <w:tab/>
        </w:r>
        <w:r w:rsidR="00AA7613" w:rsidRPr="0039721C">
          <w:rPr>
            <w:rStyle w:val="Lienhypertexte"/>
            <w:noProof/>
          </w:rPr>
          <w:t>SIGNALISATION TEMPORAIRE DE STATIONNEMENT</w:t>
        </w:r>
        <w:r w:rsidR="00AA7613">
          <w:rPr>
            <w:noProof/>
            <w:webHidden/>
          </w:rPr>
          <w:tab/>
        </w:r>
        <w:r w:rsidR="00AA7613" w:rsidRPr="00AA7613">
          <w:rPr>
            <w:noProof/>
            <w:webHidden/>
          </w:rPr>
          <w:t>M-</w:t>
        </w:r>
        <w:r w:rsidR="00AA7613">
          <w:rPr>
            <w:noProof/>
            <w:webHidden/>
          </w:rPr>
          <w:fldChar w:fldCharType="begin"/>
        </w:r>
        <w:r w:rsidR="00AA7613">
          <w:rPr>
            <w:noProof/>
            <w:webHidden/>
          </w:rPr>
          <w:instrText xml:space="preserve"> PAGEREF _Toc149860155 \h </w:instrText>
        </w:r>
        <w:r w:rsidR="00AA7613">
          <w:rPr>
            <w:noProof/>
            <w:webHidden/>
          </w:rPr>
        </w:r>
        <w:r w:rsidR="00AA7613">
          <w:rPr>
            <w:noProof/>
            <w:webHidden/>
          </w:rPr>
          <w:fldChar w:fldCharType="separate"/>
        </w:r>
        <w:r w:rsidR="00B14CF4">
          <w:rPr>
            <w:noProof/>
            <w:webHidden/>
          </w:rPr>
          <w:t>9</w:t>
        </w:r>
        <w:r w:rsidR="00AA7613">
          <w:rPr>
            <w:noProof/>
            <w:webHidden/>
          </w:rPr>
          <w:fldChar w:fldCharType="end"/>
        </w:r>
      </w:hyperlink>
    </w:p>
    <w:p w14:paraId="6FBAE360" w14:textId="6E260D78" w:rsidR="00AA7613" w:rsidRDefault="00000000">
      <w:pPr>
        <w:pStyle w:val="TM2"/>
        <w:rPr>
          <w:rFonts w:asciiTheme="minorHAnsi" w:eastAsiaTheme="minorEastAsia" w:hAnsiTheme="minorHAnsi" w:cstheme="minorBidi"/>
          <w:caps w:val="0"/>
          <w:noProof/>
          <w:sz w:val="22"/>
          <w:szCs w:val="22"/>
        </w:rPr>
      </w:pPr>
      <w:hyperlink w:anchor="_Toc149860156" w:history="1">
        <w:r w:rsidR="00AA7613" w:rsidRPr="0039721C">
          <w:rPr>
            <w:rStyle w:val="Lienhypertexte"/>
            <w:rFonts w:ascii="Arial Gras" w:hAnsi="Arial Gras"/>
            <w:noProof/>
          </w:rPr>
          <w:t>5.4</w:t>
        </w:r>
        <w:r w:rsidR="00AA7613">
          <w:rPr>
            <w:rFonts w:asciiTheme="minorHAnsi" w:eastAsiaTheme="minorEastAsia" w:hAnsiTheme="minorHAnsi" w:cstheme="minorBidi"/>
            <w:caps w:val="0"/>
            <w:noProof/>
            <w:sz w:val="22"/>
            <w:szCs w:val="22"/>
          </w:rPr>
          <w:tab/>
        </w:r>
        <w:r w:rsidR="00AA7613" w:rsidRPr="0039721C">
          <w:rPr>
            <w:rStyle w:val="Lienhypertexte"/>
            <w:noProof/>
          </w:rPr>
          <w:t>SIGNALISATION LUMINEUSE</w:t>
        </w:r>
        <w:r w:rsidR="00AA7613">
          <w:rPr>
            <w:noProof/>
            <w:webHidden/>
          </w:rPr>
          <w:tab/>
        </w:r>
        <w:r w:rsidR="00AA7613" w:rsidRPr="00AA7613">
          <w:rPr>
            <w:noProof/>
            <w:webHidden/>
          </w:rPr>
          <w:t>M-</w:t>
        </w:r>
        <w:r w:rsidR="00AA7613">
          <w:rPr>
            <w:noProof/>
            <w:webHidden/>
          </w:rPr>
          <w:fldChar w:fldCharType="begin"/>
        </w:r>
        <w:r w:rsidR="00AA7613">
          <w:rPr>
            <w:noProof/>
            <w:webHidden/>
          </w:rPr>
          <w:instrText xml:space="preserve"> PAGEREF _Toc149860156 \h </w:instrText>
        </w:r>
        <w:r w:rsidR="00AA7613">
          <w:rPr>
            <w:noProof/>
            <w:webHidden/>
          </w:rPr>
        </w:r>
        <w:r w:rsidR="00AA7613">
          <w:rPr>
            <w:noProof/>
            <w:webHidden/>
          </w:rPr>
          <w:fldChar w:fldCharType="separate"/>
        </w:r>
        <w:r w:rsidR="00B14CF4">
          <w:rPr>
            <w:noProof/>
            <w:webHidden/>
          </w:rPr>
          <w:t>10</w:t>
        </w:r>
        <w:r w:rsidR="00AA7613">
          <w:rPr>
            <w:noProof/>
            <w:webHidden/>
          </w:rPr>
          <w:fldChar w:fldCharType="end"/>
        </w:r>
      </w:hyperlink>
    </w:p>
    <w:p w14:paraId="6FB1CF5C" w14:textId="536FFBB8" w:rsidR="00AA7613" w:rsidRDefault="00000000">
      <w:pPr>
        <w:pStyle w:val="TM2"/>
        <w:rPr>
          <w:rFonts w:asciiTheme="minorHAnsi" w:eastAsiaTheme="minorEastAsia" w:hAnsiTheme="minorHAnsi" w:cstheme="minorBidi"/>
          <w:caps w:val="0"/>
          <w:noProof/>
          <w:sz w:val="22"/>
          <w:szCs w:val="22"/>
        </w:rPr>
      </w:pPr>
      <w:hyperlink w:anchor="_Toc149860157" w:history="1">
        <w:r w:rsidR="00AA7613" w:rsidRPr="0039721C">
          <w:rPr>
            <w:rStyle w:val="Lienhypertexte"/>
            <w:rFonts w:ascii="Arial Gras" w:hAnsi="Arial Gras"/>
            <w:noProof/>
          </w:rPr>
          <w:t>5.5</w:t>
        </w:r>
        <w:r w:rsidR="00AA7613">
          <w:rPr>
            <w:rFonts w:asciiTheme="minorHAnsi" w:eastAsiaTheme="minorEastAsia" w:hAnsiTheme="minorHAnsi" w:cstheme="minorBidi"/>
            <w:caps w:val="0"/>
            <w:noProof/>
            <w:sz w:val="22"/>
            <w:szCs w:val="22"/>
          </w:rPr>
          <w:tab/>
        </w:r>
        <w:r w:rsidR="00AA7613" w:rsidRPr="0039721C">
          <w:rPr>
            <w:rStyle w:val="Lienhypertexte"/>
            <w:noProof/>
          </w:rPr>
          <w:t>ÉQUIPE SPÉCIALISÉE EN MAINTIEN DE LA MOBILITÉ ET EN SIGNALISATION</w:t>
        </w:r>
        <w:r w:rsidR="00AA7613">
          <w:rPr>
            <w:noProof/>
            <w:webHidden/>
          </w:rPr>
          <w:tab/>
        </w:r>
        <w:r w:rsidR="00AA7613" w:rsidRPr="00AA7613">
          <w:rPr>
            <w:noProof/>
            <w:webHidden/>
          </w:rPr>
          <w:t>M-</w:t>
        </w:r>
        <w:r w:rsidR="00AA7613">
          <w:rPr>
            <w:noProof/>
            <w:webHidden/>
          </w:rPr>
          <w:fldChar w:fldCharType="begin"/>
        </w:r>
        <w:r w:rsidR="00AA7613">
          <w:rPr>
            <w:noProof/>
            <w:webHidden/>
          </w:rPr>
          <w:instrText xml:space="preserve"> PAGEREF _Toc149860157 \h </w:instrText>
        </w:r>
        <w:r w:rsidR="00AA7613">
          <w:rPr>
            <w:noProof/>
            <w:webHidden/>
          </w:rPr>
        </w:r>
        <w:r w:rsidR="00AA7613">
          <w:rPr>
            <w:noProof/>
            <w:webHidden/>
          </w:rPr>
          <w:fldChar w:fldCharType="separate"/>
        </w:r>
        <w:r w:rsidR="00B14CF4">
          <w:rPr>
            <w:noProof/>
            <w:webHidden/>
          </w:rPr>
          <w:t>10</w:t>
        </w:r>
        <w:r w:rsidR="00AA7613">
          <w:rPr>
            <w:noProof/>
            <w:webHidden/>
          </w:rPr>
          <w:fldChar w:fldCharType="end"/>
        </w:r>
      </w:hyperlink>
    </w:p>
    <w:p w14:paraId="136CF56F" w14:textId="6BE00857" w:rsidR="00AA7613" w:rsidRDefault="00000000">
      <w:pPr>
        <w:pStyle w:val="TM2"/>
        <w:rPr>
          <w:rFonts w:asciiTheme="minorHAnsi" w:eastAsiaTheme="minorEastAsia" w:hAnsiTheme="minorHAnsi" w:cstheme="minorBidi"/>
          <w:caps w:val="0"/>
          <w:noProof/>
          <w:sz w:val="22"/>
          <w:szCs w:val="22"/>
        </w:rPr>
      </w:pPr>
      <w:hyperlink w:anchor="_Toc149860158" w:history="1">
        <w:r w:rsidR="00AA7613" w:rsidRPr="0039721C">
          <w:rPr>
            <w:rStyle w:val="Lienhypertexte"/>
            <w:rFonts w:ascii="Arial Gras" w:hAnsi="Arial Gras"/>
            <w:noProof/>
          </w:rPr>
          <w:t>5.6</w:t>
        </w:r>
        <w:r w:rsidR="00AA7613">
          <w:rPr>
            <w:rFonts w:asciiTheme="minorHAnsi" w:eastAsiaTheme="minorEastAsia" w:hAnsiTheme="minorHAnsi" w:cstheme="minorBidi"/>
            <w:caps w:val="0"/>
            <w:noProof/>
            <w:sz w:val="22"/>
            <w:szCs w:val="22"/>
          </w:rPr>
          <w:tab/>
        </w:r>
        <w:r w:rsidR="00AA7613" w:rsidRPr="0039721C">
          <w:rPr>
            <w:rStyle w:val="Lienhypertexte"/>
            <w:noProof/>
          </w:rPr>
          <w:t>EXIGENCES GÉNÉRALES</w:t>
        </w:r>
        <w:r w:rsidR="00AA7613">
          <w:rPr>
            <w:noProof/>
            <w:webHidden/>
          </w:rPr>
          <w:tab/>
        </w:r>
        <w:r w:rsidR="00AA7613" w:rsidRPr="00AA7613">
          <w:rPr>
            <w:noProof/>
            <w:webHidden/>
          </w:rPr>
          <w:t>M-</w:t>
        </w:r>
        <w:r w:rsidR="00AA7613">
          <w:rPr>
            <w:noProof/>
            <w:webHidden/>
          </w:rPr>
          <w:fldChar w:fldCharType="begin"/>
        </w:r>
        <w:r w:rsidR="00AA7613">
          <w:rPr>
            <w:noProof/>
            <w:webHidden/>
          </w:rPr>
          <w:instrText xml:space="preserve"> PAGEREF _Toc149860158 \h </w:instrText>
        </w:r>
        <w:r w:rsidR="00AA7613">
          <w:rPr>
            <w:noProof/>
            <w:webHidden/>
          </w:rPr>
        </w:r>
        <w:r w:rsidR="00AA7613">
          <w:rPr>
            <w:noProof/>
            <w:webHidden/>
          </w:rPr>
          <w:fldChar w:fldCharType="separate"/>
        </w:r>
        <w:r w:rsidR="00B14CF4">
          <w:rPr>
            <w:noProof/>
            <w:webHidden/>
          </w:rPr>
          <w:t>10</w:t>
        </w:r>
        <w:r w:rsidR="00AA7613">
          <w:rPr>
            <w:noProof/>
            <w:webHidden/>
          </w:rPr>
          <w:fldChar w:fldCharType="end"/>
        </w:r>
      </w:hyperlink>
    </w:p>
    <w:p w14:paraId="56106449" w14:textId="6007D7EA" w:rsidR="00AA7613" w:rsidRDefault="00000000">
      <w:pPr>
        <w:pStyle w:val="TM2"/>
        <w:rPr>
          <w:rFonts w:asciiTheme="minorHAnsi" w:eastAsiaTheme="minorEastAsia" w:hAnsiTheme="minorHAnsi" w:cstheme="minorBidi"/>
          <w:caps w:val="0"/>
          <w:noProof/>
          <w:sz w:val="22"/>
          <w:szCs w:val="22"/>
        </w:rPr>
      </w:pPr>
      <w:hyperlink w:anchor="_Toc149860159" w:history="1">
        <w:r w:rsidR="00AA7613" w:rsidRPr="0039721C">
          <w:rPr>
            <w:rStyle w:val="Lienhypertexte"/>
            <w:rFonts w:ascii="Arial Gras" w:hAnsi="Arial Gras"/>
            <w:noProof/>
          </w:rPr>
          <w:t>5.7</w:t>
        </w:r>
        <w:r w:rsidR="00AA7613">
          <w:rPr>
            <w:rFonts w:asciiTheme="minorHAnsi" w:eastAsiaTheme="minorEastAsia" w:hAnsiTheme="minorHAnsi" w:cstheme="minorBidi"/>
            <w:caps w:val="0"/>
            <w:noProof/>
            <w:sz w:val="22"/>
            <w:szCs w:val="22"/>
          </w:rPr>
          <w:tab/>
        </w:r>
        <w:r w:rsidR="00AA7613" w:rsidRPr="0039721C">
          <w:rPr>
            <w:rStyle w:val="Lienhypertexte"/>
            <w:noProof/>
          </w:rPr>
          <w:t>SÉQUENCE DE RÉALISATION ET DESCRIPTION DES TRAVAUX</w:t>
        </w:r>
        <w:r w:rsidR="00AA7613">
          <w:rPr>
            <w:noProof/>
            <w:webHidden/>
          </w:rPr>
          <w:tab/>
        </w:r>
        <w:r w:rsidR="00AA7613" w:rsidRPr="00AA7613">
          <w:rPr>
            <w:noProof/>
            <w:webHidden/>
          </w:rPr>
          <w:t>M-</w:t>
        </w:r>
        <w:r w:rsidR="00AA7613">
          <w:rPr>
            <w:noProof/>
            <w:webHidden/>
          </w:rPr>
          <w:fldChar w:fldCharType="begin"/>
        </w:r>
        <w:r w:rsidR="00AA7613">
          <w:rPr>
            <w:noProof/>
            <w:webHidden/>
          </w:rPr>
          <w:instrText xml:space="preserve"> PAGEREF _Toc149860159 \h </w:instrText>
        </w:r>
        <w:r w:rsidR="00AA7613">
          <w:rPr>
            <w:noProof/>
            <w:webHidden/>
          </w:rPr>
        </w:r>
        <w:r w:rsidR="00AA7613">
          <w:rPr>
            <w:noProof/>
            <w:webHidden/>
          </w:rPr>
          <w:fldChar w:fldCharType="separate"/>
        </w:r>
        <w:r w:rsidR="00B14CF4">
          <w:rPr>
            <w:noProof/>
            <w:webHidden/>
          </w:rPr>
          <w:t>11</w:t>
        </w:r>
        <w:r w:rsidR="00AA7613">
          <w:rPr>
            <w:noProof/>
            <w:webHidden/>
          </w:rPr>
          <w:fldChar w:fldCharType="end"/>
        </w:r>
      </w:hyperlink>
    </w:p>
    <w:p w14:paraId="4DE430DE" w14:textId="34E01D37" w:rsidR="00AA7613" w:rsidRDefault="00000000">
      <w:pPr>
        <w:pStyle w:val="TM2"/>
        <w:rPr>
          <w:rFonts w:asciiTheme="minorHAnsi" w:eastAsiaTheme="minorEastAsia" w:hAnsiTheme="minorHAnsi" w:cstheme="minorBidi"/>
          <w:caps w:val="0"/>
          <w:noProof/>
          <w:sz w:val="22"/>
          <w:szCs w:val="22"/>
        </w:rPr>
      </w:pPr>
      <w:hyperlink w:anchor="_Toc149860160" w:history="1">
        <w:r w:rsidR="00AA7613" w:rsidRPr="0039721C">
          <w:rPr>
            <w:rStyle w:val="Lienhypertexte"/>
            <w:rFonts w:ascii="Arial Gras" w:hAnsi="Arial Gras"/>
            <w:noProof/>
          </w:rPr>
          <w:t>5.8</w:t>
        </w:r>
        <w:r w:rsidR="00AA7613">
          <w:rPr>
            <w:rFonts w:asciiTheme="minorHAnsi" w:eastAsiaTheme="minorEastAsia" w:hAnsiTheme="minorHAnsi" w:cstheme="minorBidi"/>
            <w:caps w:val="0"/>
            <w:noProof/>
            <w:sz w:val="22"/>
            <w:szCs w:val="22"/>
          </w:rPr>
          <w:tab/>
        </w:r>
        <w:r w:rsidR="00AA7613" w:rsidRPr="0039721C">
          <w:rPr>
            <w:rStyle w:val="Lienhypertexte"/>
            <w:noProof/>
          </w:rPr>
          <w:t>CONCEPTS DE MAINTIEN ET GESTION DE LA MOBILITÉ</w:t>
        </w:r>
        <w:r w:rsidR="00AA7613">
          <w:rPr>
            <w:noProof/>
            <w:webHidden/>
          </w:rPr>
          <w:tab/>
        </w:r>
        <w:r w:rsidR="00AA7613" w:rsidRPr="00AA7613">
          <w:rPr>
            <w:noProof/>
            <w:webHidden/>
          </w:rPr>
          <w:t>M-</w:t>
        </w:r>
        <w:r w:rsidR="00AA7613">
          <w:rPr>
            <w:noProof/>
            <w:webHidden/>
          </w:rPr>
          <w:fldChar w:fldCharType="begin"/>
        </w:r>
        <w:r w:rsidR="00AA7613">
          <w:rPr>
            <w:noProof/>
            <w:webHidden/>
          </w:rPr>
          <w:instrText xml:space="preserve"> PAGEREF _Toc149860160 \h </w:instrText>
        </w:r>
        <w:r w:rsidR="00AA7613">
          <w:rPr>
            <w:noProof/>
            <w:webHidden/>
          </w:rPr>
        </w:r>
        <w:r w:rsidR="00AA7613">
          <w:rPr>
            <w:noProof/>
            <w:webHidden/>
          </w:rPr>
          <w:fldChar w:fldCharType="separate"/>
        </w:r>
        <w:r w:rsidR="00B14CF4">
          <w:rPr>
            <w:noProof/>
            <w:webHidden/>
          </w:rPr>
          <w:t>12</w:t>
        </w:r>
        <w:r w:rsidR="00AA7613">
          <w:rPr>
            <w:noProof/>
            <w:webHidden/>
          </w:rPr>
          <w:fldChar w:fldCharType="end"/>
        </w:r>
      </w:hyperlink>
    </w:p>
    <w:p w14:paraId="46338126" w14:textId="2ED35325" w:rsidR="00AA7613" w:rsidRDefault="00000000" w:rsidP="00E77A2E">
      <w:pPr>
        <w:pStyle w:val="TM1"/>
        <w:rPr>
          <w:rFonts w:asciiTheme="minorHAnsi" w:eastAsiaTheme="minorEastAsia" w:hAnsiTheme="minorHAnsi" w:cstheme="minorBidi"/>
          <w:noProof/>
          <w:sz w:val="22"/>
          <w:szCs w:val="22"/>
        </w:rPr>
      </w:pPr>
      <w:hyperlink w:anchor="_Toc149860161" w:history="1">
        <w:r w:rsidR="00AA7613" w:rsidRPr="0039721C">
          <w:rPr>
            <w:rStyle w:val="Lienhypertexte"/>
            <w:noProof/>
          </w:rPr>
          <w:t>6.</w:t>
        </w:r>
        <w:r w:rsidR="00AA7613">
          <w:rPr>
            <w:rFonts w:asciiTheme="minorHAnsi" w:eastAsiaTheme="minorEastAsia" w:hAnsiTheme="minorHAnsi" w:cstheme="minorBidi"/>
            <w:noProof/>
            <w:sz w:val="22"/>
            <w:szCs w:val="22"/>
          </w:rPr>
          <w:tab/>
        </w:r>
        <w:r w:rsidR="00AA7613" w:rsidRPr="0039721C">
          <w:rPr>
            <w:rStyle w:val="Lienhypertexte"/>
            <w:noProof/>
          </w:rPr>
          <w:t>MATÉRIAUX</w:t>
        </w:r>
        <w:r w:rsidR="00AA7613">
          <w:rPr>
            <w:noProof/>
            <w:webHidden/>
          </w:rPr>
          <w:tab/>
        </w:r>
        <w:r w:rsidR="00AA7613" w:rsidRPr="00AA7613">
          <w:rPr>
            <w:noProof/>
            <w:webHidden/>
          </w:rPr>
          <w:t>M-</w:t>
        </w:r>
        <w:r w:rsidR="00AA7613">
          <w:rPr>
            <w:noProof/>
            <w:webHidden/>
          </w:rPr>
          <w:fldChar w:fldCharType="begin"/>
        </w:r>
        <w:r w:rsidR="00AA7613">
          <w:rPr>
            <w:noProof/>
            <w:webHidden/>
          </w:rPr>
          <w:instrText xml:space="preserve"> PAGEREF _Toc149860161 \h </w:instrText>
        </w:r>
        <w:r w:rsidR="00AA7613">
          <w:rPr>
            <w:noProof/>
            <w:webHidden/>
          </w:rPr>
        </w:r>
        <w:r w:rsidR="00AA7613">
          <w:rPr>
            <w:noProof/>
            <w:webHidden/>
          </w:rPr>
          <w:fldChar w:fldCharType="separate"/>
        </w:r>
        <w:r w:rsidR="00B14CF4">
          <w:rPr>
            <w:noProof/>
            <w:webHidden/>
          </w:rPr>
          <w:t>13</w:t>
        </w:r>
        <w:r w:rsidR="00AA7613">
          <w:rPr>
            <w:noProof/>
            <w:webHidden/>
          </w:rPr>
          <w:fldChar w:fldCharType="end"/>
        </w:r>
      </w:hyperlink>
    </w:p>
    <w:p w14:paraId="40EE7A1A" w14:textId="5EC1314E" w:rsidR="00AA7613" w:rsidRDefault="00000000" w:rsidP="00E77A2E">
      <w:pPr>
        <w:pStyle w:val="TM1"/>
        <w:rPr>
          <w:rFonts w:asciiTheme="minorHAnsi" w:eastAsiaTheme="minorEastAsia" w:hAnsiTheme="minorHAnsi" w:cstheme="minorBidi"/>
          <w:noProof/>
          <w:sz w:val="22"/>
          <w:szCs w:val="22"/>
        </w:rPr>
      </w:pPr>
      <w:hyperlink w:anchor="_Toc149860162" w:history="1">
        <w:r w:rsidR="00AA7613" w:rsidRPr="0039721C">
          <w:rPr>
            <w:rStyle w:val="Lienhypertexte"/>
            <w:noProof/>
          </w:rPr>
          <w:t>7.</w:t>
        </w:r>
        <w:r w:rsidR="00AA7613">
          <w:rPr>
            <w:rFonts w:asciiTheme="minorHAnsi" w:eastAsiaTheme="minorEastAsia" w:hAnsiTheme="minorHAnsi" w:cstheme="minorBidi"/>
            <w:noProof/>
            <w:sz w:val="22"/>
            <w:szCs w:val="22"/>
          </w:rPr>
          <w:tab/>
        </w:r>
        <w:r w:rsidR="00AA7613" w:rsidRPr="0039721C">
          <w:rPr>
            <w:rStyle w:val="Lienhypertexte"/>
            <w:noProof/>
          </w:rPr>
          <w:t>DESCRIPTION DES ITEMS DU BORDEREAU</w:t>
        </w:r>
        <w:r w:rsidR="00AA7613">
          <w:rPr>
            <w:noProof/>
            <w:webHidden/>
          </w:rPr>
          <w:tab/>
        </w:r>
        <w:r w:rsidR="00AA7613" w:rsidRPr="00AA7613">
          <w:rPr>
            <w:noProof/>
            <w:webHidden/>
          </w:rPr>
          <w:t>M-</w:t>
        </w:r>
        <w:r w:rsidR="00AA7613">
          <w:rPr>
            <w:noProof/>
            <w:webHidden/>
          </w:rPr>
          <w:fldChar w:fldCharType="begin"/>
        </w:r>
        <w:r w:rsidR="00AA7613">
          <w:rPr>
            <w:noProof/>
            <w:webHidden/>
          </w:rPr>
          <w:instrText xml:space="preserve"> PAGEREF _Toc149860162 \h </w:instrText>
        </w:r>
        <w:r w:rsidR="00AA7613">
          <w:rPr>
            <w:noProof/>
            <w:webHidden/>
          </w:rPr>
        </w:r>
        <w:r w:rsidR="00AA7613">
          <w:rPr>
            <w:noProof/>
            <w:webHidden/>
          </w:rPr>
          <w:fldChar w:fldCharType="separate"/>
        </w:r>
        <w:r w:rsidR="00B14CF4">
          <w:rPr>
            <w:noProof/>
            <w:webHidden/>
          </w:rPr>
          <w:t>14</w:t>
        </w:r>
        <w:r w:rsidR="00AA7613">
          <w:rPr>
            <w:noProof/>
            <w:webHidden/>
          </w:rPr>
          <w:fldChar w:fldCharType="end"/>
        </w:r>
      </w:hyperlink>
    </w:p>
    <w:p w14:paraId="17CF157C" w14:textId="2E3660EF" w:rsidR="00AA7613" w:rsidRDefault="00000000" w:rsidP="00E77A2E">
      <w:pPr>
        <w:pStyle w:val="TM1"/>
        <w:rPr>
          <w:rFonts w:asciiTheme="minorHAnsi" w:eastAsiaTheme="minorEastAsia" w:hAnsiTheme="minorHAnsi" w:cstheme="minorBidi"/>
          <w:noProof/>
          <w:sz w:val="22"/>
          <w:szCs w:val="22"/>
        </w:rPr>
      </w:pPr>
      <w:hyperlink w:anchor="_Toc149860163" w:history="1">
        <w:r w:rsidR="00AA7613" w:rsidRPr="0039721C">
          <w:rPr>
            <w:rStyle w:val="Lienhypertexte"/>
            <w:noProof/>
          </w:rPr>
          <w:t>8.</w:t>
        </w:r>
        <w:r w:rsidR="00AA7613">
          <w:rPr>
            <w:rFonts w:asciiTheme="minorHAnsi" w:eastAsiaTheme="minorEastAsia" w:hAnsiTheme="minorHAnsi" w:cstheme="minorBidi"/>
            <w:noProof/>
            <w:sz w:val="22"/>
            <w:szCs w:val="22"/>
          </w:rPr>
          <w:tab/>
        </w:r>
        <w:r w:rsidR="00AA7613" w:rsidRPr="0039721C">
          <w:rPr>
            <w:rStyle w:val="Lienhypertexte"/>
            <w:noProof/>
          </w:rPr>
          <w:t>NON CONFORMITÉS AUX EXIGENCES</w:t>
        </w:r>
        <w:r w:rsidR="00AA7613">
          <w:rPr>
            <w:noProof/>
            <w:webHidden/>
          </w:rPr>
          <w:tab/>
        </w:r>
        <w:r w:rsidR="00AA7613" w:rsidRPr="00AA7613">
          <w:rPr>
            <w:noProof/>
            <w:webHidden/>
          </w:rPr>
          <w:t>M-</w:t>
        </w:r>
        <w:r w:rsidR="00AA7613">
          <w:rPr>
            <w:noProof/>
            <w:webHidden/>
          </w:rPr>
          <w:fldChar w:fldCharType="begin"/>
        </w:r>
        <w:r w:rsidR="00AA7613">
          <w:rPr>
            <w:noProof/>
            <w:webHidden/>
          </w:rPr>
          <w:instrText xml:space="preserve"> PAGEREF _Toc149860163 \h </w:instrText>
        </w:r>
        <w:r w:rsidR="00AA7613">
          <w:rPr>
            <w:noProof/>
            <w:webHidden/>
          </w:rPr>
        </w:r>
        <w:r w:rsidR="00AA7613">
          <w:rPr>
            <w:noProof/>
            <w:webHidden/>
          </w:rPr>
          <w:fldChar w:fldCharType="separate"/>
        </w:r>
        <w:r w:rsidR="00B14CF4">
          <w:rPr>
            <w:noProof/>
            <w:webHidden/>
          </w:rPr>
          <w:t>15</w:t>
        </w:r>
        <w:r w:rsidR="00AA7613">
          <w:rPr>
            <w:noProof/>
            <w:webHidden/>
          </w:rPr>
          <w:fldChar w:fldCharType="end"/>
        </w:r>
      </w:hyperlink>
    </w:p>
    <w:p w14:paraId="4B895CF0" w14:textId="7E77E7F2" w:rsidR="00C740BD" w:rsidRDefault="00AA7613" w:rsidP="007A47B9">
      <w:pPr>
        <w:tabs>
          <w:tab w:val="right" w:pos="9688"/>
        </w:tabs>
        <w:spacing w:before="80"/>
        <w:rPr>
          <w:rFonts w:ascii="Arial" w:eastAsia="Arial" w:hAnsi="Arial" w:cs="Arial"/>
          <w:b/>
          <w:color w:val="000000"/>
          <w:sz w:val="20"/>
          <w:szCs w:val="20"/>
        </w:rPr>
      </w:pPr>
      <w:r>
        <w:rPr>
          <w:rFonts w:ascii="Arial" w:eastAsia="Arial" w:hAnsi="Arial" w:cs="Arial"/>
          <w:caps/>
          <w:color w:val="000000"/>
          <w:sz w:val="20"/>
          <w:szCs w:val="20"/>
        </w:rPr>
        <w:fldChar w:fldCharType="end"/>
      </w:r>
    </w:p>
    <w:p w14:paraId="26921A39" w14:textId="77777777" w:rsidR="007A47B9" w:rsidRPr="00E77A2E" w:rsidRDefault="007A47B9" w:rsidP="00E77A2E">
      <w:pPr>
        <w:tabs>
          <w:tab w:val="left" w:pos="540"/>
        </w:tabs>
        <w:ind w:right="334"/>
        <w:jc w:val="right"/>
        <w:rPr>
          <w:rFonts w:ascii="Arial" w:eastAsia="Arial" w:hAnsi="Arial" w:cs="Arial"/>
          <w:b/>
          <w:sz w:val="22"/>
          <w:szCs w:val="22"/>
          <w:highlight w:val="yellow"/>
        </w:rPr>
      </w:pPr>
    </w:p>
    <w:p w14:paraId="6FBF53CD" w14:textId="77777777" w:rsidR="00C740BD" w:rsidRDefault="00C740BD">
      <w:pPr>
        <w:tabs>
          <w:tab w:val="left" w:pos="540"/>
        </w:tabs>
        <w:jc w:val="both"/>
        <w:rPr>
          <w:rFonts w:ascii="Arial" w:eastAsia="Arial" w:hAnsi="Arial" w:cs="Arial"/>
          <w:sz w:val="22"/>
          <w:szCs w:val="22"/>
        </w:rPr>
      </w:pPr>
    </w:p>
    <w:p w14:paraId="2DAA0C8D" w14:textId="77777777" w:rsidR="00AA7613" w:rsidRDefault="00AA7613" w:rsidP="00E77A2E">
      <w:pPr>
        <w:tabs>
          <w:tab w:val="left" w:pos="540"/>
        </w:tabs>
        <w:ind w:right="334"/>
        <w:jc w:val="right"/>
        <w:rPr>
          <w:rFonts w:ascii="Arial" w:eastAsia="Arial" w:hAnsi="Arial" w:cs="Arial"/>
          <w:sz w:val="22"/>
          <w:szCs w:val="22"/>
        </w:rPr>
      </w:pPr>
      <w:r>
        <w:rPr>
          <w:rFonts w:ascii="Arial" w:eastAsia="Arial" w:hAnsi="Arial" w:cs="Arial"/>
          <w:b/>
          <w:sz w:val="22"/>
          <w:szCs w:val="22"/>
          <w:highlight w:val="yellow"/>
        </w:rPr>
        <w:t xml:space="preserve">(Ajouter un </w:t>
      </w:r>
      <w:r w:rsidRPr="00091E26">
        <w:rPr>
          <w:rFonts w:ascii="Arial" w:eastAsia="Arial" w:hAnsi="Arial" w:cs="Arial"/>
          <w:b/>
          <w:sz w:val="22"/>
          <w:szCs w:val="22"/>
        </w:rPr>
        <w:t>M-</w:t>
      </w:r>
      <w:r>
        <w:rPr>
          <w:rFonts w:ascii="Arial" w:eastAsia="Arial" w:hAnsi="Arial" w:cs="Arial"/>
          <w:b/>
          <w:sz w:val="22"/>
          <w:szCs w:val="22"/>
          <w:highlight w:val="yellow"/>
        </w:rPr>
        <w:t xml:space="preserve"> avant le numéro de page</w:t>
      </w:r>
      <w:r>
        <w:rPr>
          <w:rFonts w:ascii="Arial" w:eastAsia="Arial" w:hAnsi="Arial" w:cs="Arial"/>
          <w:b/>
          <w:sz w:val="20"/>
          <w:szCs w:val="20"/>
          <w:highlight w:val="yellow"/>
        </w:rPr>
        <w:t>)</w:t>
      </w:r>
    </w:p>
    <w:p w14:paraId="19FEDFE7" w14:textId="77777777" w:rsidR="00C740BD" w:rsidRDefault="00C740BD">
      <w:pPr>
        <w:tabs>
          <w:tab w:val="left" w:pos="540"/>
        </w:tabs>
        <w:jc w:val="both"/>
        <w:rPr>
          <w:rFonts w:ascii="Arial" w:eastAsia="Arial" w:hAnsi="Arial" w:cs="Arial"/>
          <w:sz w:val="22"/>
          <w:szCs w:val="22"/>
        </w:rPr>
      </w:pPr>
    </w:p>
    <w:p w14:paraId="61E06148" w14:textId="19EB13A8" w:rsidR="00C740BD" w:rsidRDefault="00C740BD">
      <w:pPr>
        <w:tabs>
          <w:tab w:val="left" w:pos="540"/>
        </w:tabs>
        <w:jc w:val="both"/>
        <w:rPr>
          <w:rFonts w:ascii="Arial" w:eastAsia="Arial" w:hAnsi="Arial" w:cs="Arial"/>
          <w:sz w:val="22"/>
          <w:szCs w:val="22"/>
        </w:rPr>
      </w:pPr>
    </w:p>
    <w:p w14:paraId="6A5DD9B6" w14:textId="2D761879" w:rsidR="006679CB" w:rsidRDefault="006679CB">
      <w:pPr>
        <w:tabs>
          <w:tab w:val="left" w:pos="540"/>
        </w:tabs>
        <w:jc w:val="both"/>
        <w:rPr>
          <w:rFonts w:ascii="Arial" w:eastAsia="Arial" w:hAnsi="Arial" w:cs="Arial"/>
          <w:sz w:val="22"/>
          <w:szCs w:val="22"/>
        </w:rPr>
      </w:pPr>
    </w:p>
    <w:p w14:paraId="2695AF61" w14:textId="5775D269" w:rsidR="006679CB" w:rsidRDefault="006679CB">
      <w:pPr>
        <w:tabs>
          <w:tab w:val="left" w:pos="540"/>
        </w:tabs>
        <w:jc w:val="both"/>
        <w:rPr>
          <w:rFonts w:ascii="Arial" w:eastAsia="Arial" w:hAnsi="Arial" w:cs="Arial"/>
          <w:sz w:val="22"/>
          <w:szCs w:val="22"/>
        </w:rPr>
      </w:pPr>
    </w:p>
    <w:p w14:paraId="54518979" w14:textId="5713CD62" w:rsidR="006679CB" w:rsidRDefault="006679CB">
      <w:pPr>
        <w:tabs>
          <w:tab w:val="left" w:pos="540"/>
        </w:tabs>
        <w:jc w:val="both"/>
        <w:rPr>
          <w:rFonts w:ascii="Arial" w:eastAsia="Arial" w:hAnsi="Arial" w:cs="Arial"/>
          <w:sz w:val="22"/>
          <w:szCs w:val="22"/>
        </w:rPr>
      </w:pPr>
    </w:p>
    <w:p w14:paraId="7800E21E" w14:textId="77777777" w:rsidR="00C740BD" w:rsidRDefault="00C740BD">
      <w:pPr>
        <w:tabs>
          <w:tab w:val="left" w:pos="540"/>
        </w:tabs>
        <w:jc w:val="both"/>
        <w:rPr>
          <w:rFonts w:ascii="Arial" w:eastAsia="Arial" w:hAnsi="Arial" w:cs="Arial"/>
          <w:sz w:val="22"/>
          <w:szCs w:val="22"/>
        </w:rPr>
        <w:sectPr w:rsidR="00C740BD" w:rsidSect="00843EED">
          <w:headerReference w:type="default" r:id="rId14"/>
          <w:footerReference w:type="default" r:id="rId15"/>
          <w:headerReference w:type="first" r:id="rId16"/>
          <w:footerReference w:type="first" r:id="rId17"/>
          <w:pgSz w:w="12240" w:h="15840"/>
          <w:pgMar w:top="1133" w:right="1133" w:bottom="1133" w:left="1417" w:header="680" w:footer="680" w:gutter="0"/>
          <w:cols w:space="720"/>
          <w:titlePg/>
          <w:docGrid w:linePitch="326"/>
        </w:sectPr>
      </w:pPr>
    </w:p>
    <w:p w14:paraId="54EF865E" w14:textId="77777777" w:rsidR="00C740BD" w:rsidRDefault="00C740BD">
      <w:pPr>
        <w:tabs>
          <w:tab w:val="left" w:pos="540"/>
        </w:tabs>
        <w:jc w:val="both"/>
        <w:rPr>
          <w:rFonts w:ascii="Arial" w:eastAsia="Arial" w:hAnsi="Arial" w:cs="Arial"/>
          <w:sz w:val="22"/>
          <w:szCs w:val="22"/>
        </w:rPr>
      </w:pPr>
    </w:p>
    <w:p w14:paraId="0402AC87" w14:textId="77777777" w:rsidR="00C740BD" w:rsidRDefault="00946DFE">
      <w:pPr>
        <w:shd w:val="clear" w:color="auto" w:fill="E6E6E6"/>
        <w:jc w:val="center"/>
        <w:rPr>
          <w:rFonts w:ascii="Arial" w:eastAsia="Arial" w:hAnsi="Arial" w:cs="Arial"/>
          <w:b/>
          <w:i/>
          <w:sz w:val="18"/>
          <w:szCs w:val="18"/>
        </w:rPr>
      </w:pPr>
      <w:r>
        <w:rPr>
          <w:rFonts w:ascii="Arial" w:eastAsia="Arial" w:hAnsi="Arial" w:cs="Arial"/>
          <w:b/>
          <w:i/>
          <w:sz w:val="18"/>
          <w:szCs w:val="18"/>
        </w:rPr>
        <w:t>Avant – Propos</w:t>
      </w:r>
    </w:p>
    <w:p w14:paraId="75A16B7D" w14:textId="77777777" w:rsidR="00C740BD" w:rsidRDefault="00946DFE">
      <w:pPr>
        <w:shd w:val="clear" w:color="auto" w:fill="E6E6E6"/>
        <w:jc w:val="both"/>
        <w:rPr>
          <w:rFonts w:ascii="Arial" w:eastAsia="Arial" w:hAnsi="Arial" w:cs="Arial"/>
          <w:b/>
          <w:i/>
          <w:sz w:val="18"/>
          <w:szCs w:val="18"/>
        </w:rPr>
      </w:pPr>
      <w:r>
        <w:rPr>
          <w:rFonts w:ascii="Arial" w:eastAsia="Arial" w:hAnsi="Arial" w:cs="Arial"/>
          <w:b/>
          <w:i/>
          <w:sz w:val="18"/>
          <w:szCs w:val="18"/>
        </w:rPr>
        <w:t xml:space="preserve"> </w:t>
      </w:r>
    </w:p>
    <w:p w14:paraId="4CA5A04E" w14:textId="77777777" w:rsidR="00C740BD" w:rsidRDefault="00946DFE">
      <w:pPr>
        <w:shd w:val="clear" w:color="auto" w:fill="F2F2F2"/>
        <w:spacing w:before="240" w:after="240"/>
        <w:jc w:val="both"/>
        <w:rPr>
          <w:rFonts w:ascii="Arial" w:eastAsia="Arial" w:hAnsi="Arial" w:cs="Arial"/>
          <w:b/>
          <w:i/>
          <w:sz w:val="18"/>
          <w:szCs w:val="18"/>
        </w:rPr>
      </w:pPr>
      <w:r>
        <w:rPr>
          <w:rFonts w:ascii="Arial" w:eastAsia="Arial" w:hAnsi="Arial" w:cs="Arial"/>
          <w:b/>
          <w:i/>
          <w:sz w:val="18"/>
          <w:szCs w:val="18"/>
        </w:rPr>
        <w:t>Ce gabarit de devis technique spécial doit être complété et authentifié par un ingénieur pour tous les projets où les travaux nécessitent des concepts de maintien et de gestion de la mobilité en complément au document technique normalisé infrastructures DTNI-8A.</w:t>
      </w:r>
    </w:p>
    <w:p w14:paraId="0903C0F5" w14:textId="77777777" w:rsidR="00C740BD" w:rsidRDefault="00946DFE">
      <w:pPr>
        <w:shd w:val="clear" w:color="auto" w:fill="F2F2F2"/>
        <w:spacing w:before="240" w:after="240"/>
        <w:jc w:val="both"/>
        <w:rPr>
          <w:rFonts w:ascii="Arial" w:eastAsia="Arial" w:hAnsi="Arial" w:cs="Arial"/>
          <w:b/>
          <w:i/>
          <w:sz w:val="18"/>
          <w:szCs w:val="18"/>
        </w:rPr>
      </w:pPr>
      <w:r>
        <w:rPr>
          <w:rFonts w:ascii="Arial" w:eastAsia="Arial" w:hAnsi="Arial" w:cs="Arial"/>
          <w:b/>
          <w:i/>
          <w:sz w:val="18"/>
          <w:szCs w:val="18"/>
        </w:rPr>
        <w:t xml:space="preserve"> Au minimum, les sections 1. Objet, 2. Domaine d’application et 5. Généralités et exécution des travaux  doivent être complétées.</w:t>
      </w:r>
    </w:p>
    <w:p w14:paraId="700E2AB4" w14:textId="77777777" w:rsidR="00C740BD" w:rsidRDefault="00946DFE">
      <w:pPr>
        <w:shd w:val="clear" w:color="auto" w:fill="E6E6E6"/>
        <w:jc w:val="both"/>
        <w:rPr>
          <w:rFonts w:ascii="Arial" w:eastAsia="Arial" w:hAnsi="Arial" w:cs="Arial"/>
          <w:b/>
          <w:i/>
          <w:sz w:val="18"/>
          <w:szCs w:val="18"/>
        </w:rPr>
      </w:pPr>
      <w:r>
        <w:rPr>
          <w:rFonts w:ascii="Arial" w:eastAsia="Arial" w:hAnsi="Arial" w:cs="Arial"/>
          <w:b/>
          <w:i/>
          <w:sz w:val="18"/>
          <w:szCs w:val="18"/>
        </w:rPr>
        <w:t>Toutes les sections doivent apparaître. Si une section ne comporte aucune exigence complémentaire indiquer la mention : Aucune exigence complémentaire.</w:t>
      </w:r>
    </w:p>
    <w:p w14:paraId="6A8921F7" w14:textId="77777777" w:rsidR="00C740BD" w:rsidRDefault="00C740BD">
      <w:pPr>
        <w:shd w:val="clear" w:color="auto" w:fill="E6E6E6"/>
        <w:jc w:val="both"/>
        <w:rPr>
          <w:rFonts w:ascii="Arial" w:eastAsia="Arial" w:hAnsi="Arial" w:cs="Arial"/>
          <w:b/>
          <w:i/>
          <w:sz w:val="18"/>
          <w:szCs w:val="18"/>
        </w:rPr>
      </w:pPr>
    </w:p>
    <w:p w14:paraId="29E8F432" w14:textId="77777777" w:rsidR="00C740BD" w:rsidRDefault="00C740BD">
      <w:pPr>
        <w:shd w:val="clear" w:color="auto" w:fill="E6E6E6"/>
        <w:jc w:val="both"/>
        <w:rPr>
          <w:rFonts w:ascii="Arial" w:eastAsia="Arial" w:hAnsi="Arial" w:cs="Arial"/>
          <w:b/>
          <w:i/>
          <w:sz w:val="18"/>
          <w:szCs w:val="18"/>
        </w:rPr>
      </w:pPr>
    </w:p>
    <w:p w14:paraId="68ECF87B" w14:textId="77777777" w:rsidR="00C740BD" w:rsidRDefault="00946DFE">
      <w:pPr>
        <w:shd w:val="clear" w:color="auto" w:fill="E6E6E6"/>
        <w:jc w:val="both"/>
        <w:rPr>
          <w:rFonts w:ascii="Arial" w:eastAsia="Arial" w:hAnsi="Arial" w:cs="Arial"/>
          <w:b/>
          <w:i/>
          <w:sz w:val="18"/>
          <w:szCs w:val="18"/>
        </w:rPr>
      </w:pPr>
      <w:r>
        <w:rPr>
          <w:rFonts w:ascii="Arial" w:eastAsia="Arial" w:hAnsi="Arial" w:cs="Arial"/>
          <w:b/>
          <w:i/>
          <w:sz w:val="18"/>
          <w:szCs w:val="18"/>
        </w:rPr>
        <w:t>La convention de rédaction est la suivante :</w:t>
      </w:r>
    </w:p>
    <w:p w14:paraId="66056A1D" w14:textId="77777777" w:rsidR="00C740BD" w:rsidRDefault="00C740BD">
      <w:pPr>
        <w:shd w:val="clear" w:color="auto" w:fill="E6E6E6"/>
        <w:jc w:val="both"/>
        <w:rPr>
          <w:rFonts w:ascii="Arial" w:eastAsia="Arial" w:hAnsi="Arial" w:cs="Arial"/>
          <w:b/>
          <w:i/>
          <w:sz w:val="18"/>
          <w:szCs w:val="18"/>
        </w:rPr>
      </w:pPr>
    </w:p>
    <w:p w14:paraId="78C4B5CB" w14:textId="77777777" w:rsidR="00C740BD" w:rsidRDefault="00946DFE">
      <w:pPr>
        <w:shd w:val="clear" w:color="auto" w:fill="E6E6E6"/>
        <w:jc w:val="both"/>
        <w:rPr>
          <w:rFonts w:ascii="Arial" w:eastAsia="Arial" w:hAnsi="Arial" w:cs="Arial"/>
          <w:b/>
          <w:i/>
          <w:sz w:val="18"/>
          <w:szCs w:val="18"/>
          <w:highlight w:val="yellow"/>
        </w:rPr>
      </w:pPr>
      <w:r>
        <w:rPr>
          <w:rFonts w:ascii="Arial" w:eastAsia="Arial" w:hAnsi="Arial" w:cs="Arial"/>
          <w:b/>
          <w:i/>
          <w:sz w:val="18"/>
          <w:szCs w:val="18"/>
          <w:highlight w:val="yellow"/>
        </w:rPr>
        <w:t>Les textes surlignés en jaune sont des instructions à l’intention du concepteur. Ces instructions doivent être retirées du devis final.</w:t>
      </w:r>
    </w:p>
    <w:p w14:paraId="2D7F3617" w14:textId="77777777" w:rsidR="00C740BD" w:rsidRDefault="00C740BD">
      <w:pPr>
        <w:shd w:val="clear" w:color="auto" w:fill="E6E6E6"/>
        <w:jc w:val="both"/>
        <w:rPr>
          <w:rFonts w:ascii="Arial" w:eastAsia="Arial" w:hAnsi="Arial" w:cs="Arial"/>
          <w:b/>
          <w:i/>
          <w:sz w:val="18"/>
          <w:szCs w:val="18"/>
        </w:rPr>
      </w:pPr>
    </w:p>
    <w:p w14:paraId="044AE840" w14:textId="77777777" w:rsidR="00C740BD" w:rsidRDefault="00946DFE">
      <w:pPr>
        <w:shd w:val="clear" w:color="auto" w:fill="E6E6E6"/>
        <w:jc w:val="both"/>
        <w:rPr>
          <w:rFonts w:ascii="Arial" w:eastAsia="Arial" w:hAnsi="Arial" w:cs="Arial"/>
          <w:b/>
          <w:i/>
          <w:sz w:val="18"/>
          <w:szCs w:val="18"/>
        </w:rPr>
      </w:pPr>
      <w:r>
        <w:rPr>
          <w:rFonts w:ascii="Arial" w:eastAsia="Arial" w:hAnsi="Arial" w:cs="Arial"/>
          <w:b/>
          <w:i/>
          <w:sz w:val="18"/>
          <w:szCs w:val="18"/>
        </w:rPr>
        <w:t>Le texte en lettrage noir est obligatoire.</w:t>
      </w:r>
    </w:p>
    <w:p w14:paraId="48BC9533" w14:textId="77777777" w:rsidR="00C740BD" w:rsidRDefault="00C740BD">
      <w:pPr>
        <w:shd w:val="clear" w:color="auto" w:fill="E6E6E6"/>
        <w:jc w:val="both"/>
        <w:rPr>
          <w:rFonts w:ascii="Arial" w:eastAsia="Arial" w:hAnsi="Arial" w:cs="Arial"/>
          <w:b/>
          <w:i/>
          <w:sz w:val="18"/>
          <w:szCs w:val="18"/>
        </w:rPr>
      </w:pPr>
    </w:p>
    <w:p w14:paraId="05B496FA" w14:textId="77777777" w:rsidR="00C740BD" w:rsidRDefault="00946DFE">
      <w:pPr>
        <w:shd w:val="clear" w:color="auto" w:fill="E6E6E6"/>
        <w:jc w:val="both"/>
        <w:rPr>
          <w:rFonts w:ascii="Arial" w:eastAsia="Arial" w:hAnsi="Arial" w:cs="Arial"/>
          <w:b/>
          <w:i/>
          <w:sz w:val="18"/>
          <w:szCs w:val="18"/>
          <w:shd w:val="clear" w:color="auto" w:fill="B7B7B7"/>
        </w:rPr>
      </w:pPr>
      <w:r>
        <w:rPr>
          <w:rFonts w:ascii="Arial" w:eastAsia="Arial" w:hAnsi="Arial" w:cs="Arial"/>
          <w:b/>
          <w:i/>
          <w:sz w:val="18"/>
          <w:szCs w:val="18"/>
          <w:shd w:val="clear" w:color="auto" w:fill="B7B7B7"/>
        </w:rPr>
        <w:t>Le texte surligné en gris est un exemple d’exigences pouvant être nécessaires selon le projet donné et est à compléter, à adapter ou à éliminer.</w:t>
      </w:r>
    </w:p>
    <w:p w14:paraId="7C10B94D" w14:textId="77777777" w:rsidR="00C740BD" w:rsidRDefault="00C740BD">
      <w:pPr>
        <w:shd w:val="clear" w:color="auto" w:fill="E6E6E6"/>
        <w:jc w:val="both"/>
        <w:rPr>
          <w:rFonts w:ascii="Arial" w:eastAsia="Arial" w:hAnsi="Arial" w:cs="Arial"/>
          <w:b/>
          <w:i/>
          <w:sz w:val="18"/>
          <w:szCs w:val="18"/>
        </w:rPr>
      </w:pPr>
    </w:p>
    <w:p w14:paraId="28A1BFED" w14:textId="77777777" w:rsidR="00C740BD" w:rsidRDefault="00946DFE">
      <w:pPr>
        <w:shd w:val="clear" w:color="auto" w:fill="E6E6E6"/>
        <w:jc w:val="both"/>
        <w:rPr>
          <w:rFonts w:ascii="Arial" w:eastAsia="Arial" w:hAnsi="Arial" w:cs="Arial"/>
          <w:b/>
          <w:i/>
          <w:sz w:val="18"/>
          <w:szCs w:val="18"/>
        </w:rPr>
      </w:pPr>
      <w:r>
        <w:rPr>
          <w:rFonts w:ascii="Arial" w:eastAsia="Arial" w:hAnsi="Arial" w:cs="Arial"/>
          <w:b/>
          <w:i/>
          <w:sz w:val="18"/>
          <w:szCs w:val="18"/>
        </w:rPr>
        <w:t>Le style de rédaction doit être concis et direct et les verbes d’action à l’infinitif sont privilégiés tel que : fournir, installer, remplacer, modifier.</w:t>
      </w:r>
    </w:p>
    <w:p w14:paraId="604CB1CD" w14:textId="77777777" w:rsidR="00C740BD" w:rsidRDefault="00C740BD">
      <w:pPr>
        <w:shd w:val="clear" w:color="auto" w:fill="E6E6E6"/>
        <w:jc w:val="both"/>
        <w:rPr>
          <w:rFonts w:ascii="Arial" w:eastAsia="Arial" w:hAnsi="Arial" w:cs="Arial"/>
          <w:b/>
          <w:i/>
          <w:sz w:val="18"/>
          <w:szCs w:val="18"/>
        </w:rPr>
      </w:pPr>
    </w:p>
    <w:p w14:paraId="794DE2FB" w14:textId="77777777" w:rsidR="00C740BD" w:rsidRDefault="00946DFE">
      <w:pPr>
        <w:shd w:val="clear" w:color="auto" w:fill="E6E6E6"/>
        <w:jc w:val="both"/>
        <w:rPr>
          <w:rFonts w:ascii="Arial" w:eastAsia="Arial" w:hAnsi="Arial" w:cs="Arial"/>
          <w:b/>
          <w:i/>
          <w:sz w:val="18"/>
          <w:szCs w:val="18"/>
        </w:rPr>
      </w:pPr>
      <w:r>
        <w:rPr>
          <w:rFonts w:ascii="Arial" w:eastAsia="Arial" w:hAnsi="Arial" w:cs="Arial"/>
          <w:b/>
          <w:i/>
          <w:sz w:val="18"/>
          <w:szCs w:val="18"/>
        </w:rPr>
        <w:t>Les paragraphes, puces, numéros et les termes à utiliser doivent être en accord avec le ou les DTNI correspondants.</w:t>
      </w:r>
    </w:p>
    <w:p w14:paraId="3C09AB66" w14:textId="77777777" w:rsidR="00C740BD" w:rsidRDefault="00C740BD">
      <w:pPr>
        <w:shd w:val="clear" w:color="auto" w:fill="E6E6E6"/>
        <w:jc w:val="both"/>
        <w:rPr>
          <w:rFonts w:ascii="Arial" w:eastAsia="Arial" w:hAnsi="Arial" w:cs="Arial"/>
          <w:b/>
          <w:i/>
          <w:sz w:val="18"/>
          <w:szCs w:val="18"/>
        </w:rPr>
      </w:pPr>
    </w:p>
    <w:p w14:paraId="5A013767" w14:textId="77777777" w:rsidR="00C740BD" w:rsidRDefault="00C740BD">
      <w:pPr>
        <w:rPr>
          <w:rFonts w:ascii="Arial" w:eastAsia="Arial" w:hAnsi="Arial" w:cs="Arial"/>
          <w:sz w:val="20"/>
          <w:szCs w:val="20"/>
        </w:rPr>
      </w:pPr>
    </w:p>
    <w:p w14:paraId="7BB751F7" w14:textId="77777777" w:rsidR="00C740BD" w:rsidRDefault="00946DFE">
      <w:pPr>
        <w:rPr>
          <w:rFonts w:ascii="Arial Gras" w:eastAsia="Arial Gras" w:hAnsi="Arial Gras" w:cs="Arial Gras"/>
          <w:sz w:val="28"/>
          <w:szCs w:val="28"/>
        </w:rPr>
      </w:pPr>
      <w:r>
        <w:rPr>
          <w:rFonts w:ascii="Arial Gras" w:eastAsia="Arial Gras" w:hAnsi="Arial Gras" w:cs="Arial Gras"/>
          <w:b/>
          <w:sz w:val="28"/>
          <w:szCs w:val="28"/>
        </w:rPr>
        <w:t>Annexes :</w:t>
      </w:r>
    </w:p>
    <w:p w14:paraId="42D071FB" w14:textId="77777777" w:rsidR="00C740BD" w:rsidRDefault="00C740BD">
      <w:pPr>
        <w:rPr>
          <w:rFonts w:ascii="Arial" w:eastAsia="Arial" w:hAnsi="Arial" w:cs="Arial"/>
          <w:sz w:val="20"/>
          <w:szCs w:val="20"/>
        </w:rPr>
      </w:pPr>
    </w:p>
    <w:p w14:paraId="51B190C2" w14:textId="77777777" w:rsidR="00C740BD" w:rsidRDefault="00946DFE">
      <w:pPr>
        <w:rPr>
          <w:rFonts w:ascii="Arial" w:eastAsia="Arial" w:hAnsi="Arial" w:cs="Arial"/>
          <w:color w:val="000000"/>
          <w:sz w:val="20"/>
          <w:szCs w:val="20"/>
        </w:rPr>
      </w:pPr>
      <w:r>
        <w:rPr>
          <w:rFonts w:ascii="Arial" w:eastAsia="Arial" w:hAnsi="Arial" w:cs="Arial"/>
          <w:sz w:val="20"/>
          <w:szCs w:val="20"/>
        </w:rPr>
        <w:t>M1 – Tableau </w:t>
      </w:r>
      <w:r>
        <w:rPr>
          <w:rFonts w:ascii="Arial" w:eastAsia="Arial" w:hAnsi="Arial" w:cs="Arial"/>
          <w:color w:val="000000"/>
          <w:sz w:val="20"/>
          <w:szCs w:val="20"/>
        </w:rPr>
        <w:t>des exigences spécifiques et particulières</w:t>
      </w:r>
    </w:p>
    <w:p w14:paraId="240B55DE" w14:textId="77777777" w:rsidR="00C740BD" w:rsidRDefault="00C740BD">
      <w:pPr>
        <w:jc w:val="both"/>
        <w:rPr>
          <w:rFonts w:ascii="Arial" w:eastAsia="Arial" w:hAnsi="Arial" w:cs="Arial"/>
          <w:sz w:val="20"/>
          <w:szCs w:val="20"/>
        </w:rPr>
      </w:pPr>
    </w:p>
    <w:p w14:paraId="61E9F4FF" w14:textId="77777777" w:rsidR="00C740BD" w:rsidRDefault="00C740BD">
      <w:pPr>
        <w:tabs>
          <w:tab w:val="left" w:pos="540"/>
        </w:tabs>
        <w:jc w:val="both"/>
        <w:rPr>
          <w:rFonts w:ascii="Arial" w:eastAsia="Arial" w:hAnsi="Arial" w:cs="Arial"/>
          <w:sz w:val="22"/>
          <w:szCs w:val="22"/>
        </w:rPr>
      </w:pPr>
    </w:p>
    <w:p w14:paraId="6768C22F" w14:textId="77777777" w:rsidR="00C740BD" w:rsidRDefault="00C740BD">
      <w:pPr>
        <w:tabs>
          <w:tab w:val="left" w:pos="540"/>
        </w:tabs>
        <w:jc w:val="both"/>
        <w:rPr>
          <w:rFonts w:ascii="Arial" w:eastAsia="Arial" w:hAnsi="Arial" w:cs="Arial"/>
          <w:sz w:val="22"/>
          <w:szCs w:val="22"/>
        </w:rPr>
      </w:pPr>
    </w:p>
    <w:p w14:paraId="38EE8654" w14:textId="77777777" w:rsidR="00C740BD" w:rsidRDefault="00C740BD">
      <w:pPr>
        <w:tabs>
          <w:tab w:val="left" w:pos="540"/>
        </w:tabs>
        <w:jc w:val="both"/>
        <w:rPr>
          <w:rFonts w:ascii="Arial" w:eastAsia="Arial" w:hAnsi="Arial" w:cs="Arial"/>
          <w:sz w:val="22"/>
          <w:szCs w:val="22"/>
        </w:rPr>
      </w:pPr>
    </w:p>
    <w:p w14:paraId="31A404A8" w14:textId="77777777" w:rsidR="00C740BD" w:rsidRDefault="00C740BD">
      <w:pPr>
        <w:tabs>
          <w:tab w:val="left" w:pos="540"/>
        </w:tabs>
        <w:jc w:val="both"/>
        <w:rPr>
          <w:rFonts w:ascii="Arial" w:eastAsia="Arial" w:hAnsi="Arial" w:cs="Arial"/>
          <w:sz w:val="22"/>
          <w:szCs w:val="22"/>
        </w:rPr>
      </w:pPr>
    </w:p>
    <w:p w14:paraId="7C536716" w14:textId="77777777" w:rsidR="00C740BD" w:rsidRDefault="00C740BD">
      <w:pPr>
        <w:tabs>
          <w:tab w:val="left" w:pos="540"/>
        </w:tabs>
        <w:jc w:val="both"/>
        <w:rPr>
          <w:rFonts w:ascii="Arial" w:eastAsia="Arial" w:hAnsi="Arial" w:cs="Arial"/>
          <w:sz w:val="22"/>
          <w:szCs w:val="22"/>
        </w:rPr>
      </w:pPr>
    </w:p>
    <w:p w14:paraId="26A6B0D4" w14:textId="77777777" w:rsidR="00C740BD" w:rsidRDefault="00C740BD">
      <w:pPr>
        <w:tabs>
          <w:tab w:val="left" w:pos="540"/>
        </w:tabs>
        <w:jc w:val="both"/>
        <w:rPr>
          <w:rFonts w:ascii="Arial" w:eastAsia="Arial" w:hAnsi="Arial" w:cs="Arial"/>
          <w:sz w:val="22"/>
          <w:szCs w:val="22"/>
        </w:rPr>
      </w:pPr>
    </w:p>
    <w:p w14:paraId="63DA75FA" w14:textId="77777777" w:rsidR="00C740BD" w:rsidRDefault="00C740BD">
      <w:pPr>
        <w:tabs>
          <w:tab w:val="left" w:pos="540"/>
        </w:tabs>
        <w:jc w:val="both"/>
        <w:rPr>
          <w:rFonts w:ascii="Arial" w:eastAsia="Arial" w:hAnsi="Arial" w:cs="Arial"/>
          <w:sz w:val="22"/>
          <w:szCs w:val="22"/>
        </w:rPr>
      </w:pPr>
    </w:p>
    <w:p w14:paraId="4EECE42B" w14:textId="77777777" w:rsidR="00C740BD" w:rsidRDefault="00C740BD">
      <w:pPr>
        <w:tabs>
          <w:tab w:val="left" w:pos="540"/>
        </w:tabs>
        <w:jc w:val="both"/>
        <w:rPr>
          <w:rFonts w:ascii="Arial" w:eastAsia="Arial" w:hAnsi="Arial" w:cs="Arial"/>
          <w:sz w:val="22"/>
          <w:szCs w:val="22"/>
        </w:rPr>
      </w:pPr>
    </w:p>
    <w:p w14:paraId="70FA121F" w14:textId="77777777" w:rsidR="00C740BD" w:rsidRDefault="00C740BD">
      <w:pPr>
        <w:tabs>
          <w:tab w:val="left" w:pos="540"/>
        </w:tabs>
        <w:jc w:val="both"/>
        <w:rPr>
          <w:rFonts w:ascii="Arial" w:eastAsia="Arial" w:hAnsi="Arial" w:cs="Arial"/>
          <w:sz w:val="22"/>
          <w:szCs w:val="22"/>
        </w:rPr>
      </w:pPr>
    </w:p>
    <w:p w14:paraId="44961A8F" w14:textId="77777777" w:rsidR="00C740BD" w:rsidRDefault="00C740BD">
      <w:pPr>
        <w:tabs>
          <w:tab w:val="left" w:pos="540"/>
        </w:tabs>
        <w:jc w:val="both"/>
        <w:rPr>
          <w:rFonts w:ascii="Arial" w:eastAsia="Arial" w:hAnsi="Arial" w:cs="Arial"/>
          <w:sz w:val="22"/>
          <w:szCs w:val="22"/>
        </w:rPr>
      </w:pPr>
    </w:p>
    <w:p w14:paraId="4D85BDFC" w14:textId="77777777" w:rsidR="00C740BD" w:rsidRDefault="00C740BD">
      <w:pPr>
        <w:tabs>
          <w:tab w:val="left" w:pos="540"/>
        </w:tabs>
        <w:jc w:val="both"/>
        <w:rPr>
          <w:rFonts w:ascii="Arial" w:eastAsia="Arial" w:hAnsi="Arial" w:cs="Arial"/>
          <w:sz w:val="22"/>
          <w:szCs w:val="22"/>
        </w:rPr>
      </w:pPr>
    </w:p>
    <w:p w14:paraId="1ED644D1" w14:textId="77777777" w:rsidR="00C740BD" w:rsidRDefault="00C740BD">
      <w:pPr>
        <w:tabs>
          <w:tab w:val="left" w:pos="540"/>
        </w:tabs>
        <w:jc w:val="both"/>
        <w:rPr>
          <w:rFonts w:ascii="Arial" w:eastAsia="Arial" w:hAnsi="Arial" w:cs="Arial"/>
          <w:sz w:val="22"/>
          <w:szCs w:val="22"/>
        </w:rPr>
      </w:pPr>
    </w:p>
    <w:p w14:paraId="1D1AB85B" w14:textId="77777777" w:rsidR="00C740BD" w:rsidRDefault="00C740BD">
      <w:pPr>
        <w:tabs>
          <w:tab w:val="left" w:pos="540"/>
        </w:tabs>
        <w:jc w:val="both"/>
        <w:rPr>
          <w:rFonts w:ascii="Arial" w:eastAsia="Arial" w:hAnsi="Arial" w:cs="Arial"/>
          <w:sz w:val="22"/>
          <w:szCs w:val="22"/>
        </w:rPr>
      </w:pPr>
    </w:p>
    <w:p w14:paraId="251F37E7" w14:textId="77777777" w:rsidR="00C740BD" w:rsidRDefault="00C740BD">
      <w:pPr>
        <w:tabs>
          <w:tab w:val="left" w:pos="540"/>
        </w:tabs>
        <w:jc w:val="both"/>
        <w:rPr>
          <w:rFonts w:ascii="Arial" w:eastAsia="Arial" w:hAnsi="Arial" w:cs="Arial"/>
          <w:sz w:val="22"/>
          <w:szCs w:val="22"/>
        </w:rPr>
      </w:pPr>
    </w:p>
    <w:p w14:paraId="39B05F47" w14:textId="77777777" w:rsidR="00C740BD" w:rsidRDefault="00C740BD">
      <w:pPr>
        <w:tabs>
          <w:tab w:val="left" w:pos="540"/>
        </w:tabs>
        <w:jc w:val="both"/>
        <w:rPr>
          <w:rFonts w:ascii="Arial" w:eastAsia="Arial" w:hAnsi="Arial" w:cs="Arial"/>
          <w:sz w:val="22"/>
          <w:szCs w:val="22"/>
        </w:rPr>
      </w:pPr>
    </w:p>
    <w:p w14:paraId="3E43EFC6" w14:textId="77777777" w:rsidR="00C740BD" w:rsidRDefault="00C740BD">
      <w:pPr>
        <w:tabs>
          <w:tab w:val="left" w:pos="540"/>
        </w:tabs>
        <w:jc w:val="both"/>
        <w:rPr>
          <w:rFonts w:ascii="Arial" w:eastAsia="Arial" w:hAnsi="Arial" w:cs="Arial"/>
          <w:sz w:val="22"/>
          <w:szCs w:val="22"/>
        </w:rPr>
      </w:pPr>
    </w:p>
    <w:p w14:paraId="4F52559F" w14:textId="77777777" w:rsidR="00C740BD" w:rsidRDefault="00946DFE">
      <w:pPr>
        <w:tabs>
          <w:tab w:val="left" w:pos="540"/>
        </w:tabs>
        <w:jc w:val="both"/>
        <w:rPr>
          <w:rFonts w:ascii="Arial" w:eastAsia="Arial" w:hAnsi="Arial" w:cs="Arial"/>
          <w:sz w:val="22"/>
          <w:szCs w:val="22"/>
        </w:rPr>
      </w:pPr>
      <w:bookmarkStart w:id="0" w:name="_1fob9te" w:colFirst="0" w:colLast="0"/>
      <w:bookmarkEnd w:id="0"/>
      <w:r>
        <w:rPr>
          <w:rFonts w:ascii="Arial" w:eastAsia="Arial" w:hAnsi="Arial" w:cs="Arial"/>
          <w:sz w:val="22"/>
          <w:szCs w:val="22"/>
        </w:rPr>
        <w:t>/xx (</w:t>
      </w:r>
      <w:r w:rsidRPr="004474ED">
        <w:rPr>
          <w:rFonts w:ascii="Arial" w:eastAsia="Arial" w:hAnsi="Arial" w:cs="Arial"/>
          <w:sz w:val="22"/>
          <w:szCs w:val="22"/>
          <w:highlight w:val="lightGray"/>
        </w:rPr>
        <w:t>Initiales de l’adjoint administratif</w:t>
      </w:r>
      <w:r w:rsidRPr="004474ED">
        <w:rPr>
          <w:rFonts w:ascii="Arial" w:eastAsia="Arial" w:hAnsi="Arial" w:cs="Arial"/>
          <w:sz w:val="22"/>
          <w:szCs w:val="22"/>
        </w:rPr>
        <w:t>)</w:t>
      </w:r>
    </w:p>
    <w:p w14:paraId="24AB94AC" w14:textId="77777777" w:rsidR="00C740BD" w:rsidRDefault="00C740BD">
      <w:pPr>
        <w:tabs>
          <w:tab w:val="left" w:pos="540"/>
        </w:tabs>
        <w:jc w:val="both"/>
        <w:rPr>
          <w:rFonts w:ascii="Arial" w:eastAsia="Arial" w:hAnsi="Arial" w:cs="Arial"/>
          <w:sz w:val="22"/>
          <w:szCs w:val="22"/>
        </w:rPr>
        <w:sectPr w:rsidR="00C740BD">
          <w:headerReference w:type="default" r:id="rId18"/>
          <w:footerReference w:type="default" r:id="rId19"/>
          <w:pgSz w:w="12240" w:h="15840"/>
          <w:pgMar w:top="1133" w:right="1133" w:bottom="1133" w:left="1417" w:header="539" w:footer="391" w:gutter="0"/>
          <w:cols w:space="720"/>
        </w:sectPr>
      </w:pPr>
      <w:bookmarkStart w:id="1" w:name="_9z6uau3x3rdx" w:colFirst="0" w:colLast="0"/>
      <w:bookmarkEnd w:id="1"/>
    </w:p>
    <w:p w14:paraId="65735124" w14:textId="4CDB361A" w:rsidR="00C740BD" w:rsidRPr="00E00151" w:rsidRDefault="00946DFE" w:rsidP="00E00151">
      <w:pPr>
        <w:pStyle w:val="Titre1"/>
      </w:pPr>
      <w:bookmarkStart w:id="2" w:name="_efndwof4ahyl" w:colFirst="0" w:colLast="0"/>
      <w:bookmarkStart w:id="3" w:name="_Toc149860148"/>
      <w:bookmarkEnd w:id="2"/>
      <w:r w:rsidRPr="00E00151">
        <w:lastRenderedPageBreak/>
        <w:t>OBJET</w:t>
      </w:r>
      <w:bookmarkEnd w:id="3"/>
    </w:p>
    <w:p w14:paraId="13FCB6EF" w14:textId="77777777" w:rsidR="00C740BD" w:rsidRDefault="00946DFE">
      <w:pPr>
        <w:tabs>
          <w:tab w:val="left" w:pos="990"/>
        </w:tabs>
        <w:spacing w:before="120" w:after="200" w:line="276" w:lineRule="auto"/>
        <w:ind w:left="992"/>
        <w:jc w:val="both"/>
        <w:rPr>
          <w:rFonts w:ascii="Arial" w:eastAsia="Arial" w:hAnsi="Arial" w:cs="Arial"/>
          <w:sz w:val="22"/>
          <w:szCs w:val="22"/>
          <w:highlight w:val="yellow"/>
        </w:rPr>
      </w:pPr>
      <w:r>
        <w:rPr>
          <w:rFonts w:ascii="Arial" w:eastAsia="Arial" w:hAnsi="Arial" w:cs="Arial"/>
          <w:b/>
          <w:i/>
          <w:sz w:val="20"/>
          <w:szCs w:val="20"/>
          <w:highlight w:val="yellow"/>
        </w:rPr>
        <w:t>Cette section est obligatoire.</w:t>
      </w:r>
    </w:p>
    <w:p w14:paraId="6102B508" w14:textId="77777777" w:rsidR="00C740BD" w:rsidRDefault="00946DFE">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devis technique spécial infrastructures </w:t>
      </w:r>
      <w:r>
        <w:rPr>
          <w:rFonts w:ascii="Arial" w:eastAsia="Arial" w:hAnsi="Arial" w:cs="Arial"/>
          <w:i/>
          <w:sz w:val="20"/>
          <w:szCs w:val="20"/>
        </w:rPr>
        <w:t>DTSI-M  Maintien et gestion de la mobilité</w:t>
      </w:r>
      <w:r>
        <w:rPr>
          <w:rFonts w:ascii="Arial" w:eastAsia="Arial" w:hAnsi="Arial" w:cs="Arial"/>
          <w:sz w:val="20"/>
          <w:szCs w:val="20"/>
        </w:rPr>
        <w:t xml:space="preserve"> définit les clauses spécifiques au présent contrat pour lesquelles l’Entrepreneur doit se conformer, notamment les grandes phases et le séquencement des travaux à réaliser.</w:t>
      </w:r>
    </w:p>
    <w:p w14:paraId="3FE7D550" w14:textId="77777777" w:rsidR="00C740BD" w:rsidRDefault="00C740BD">
      <w:pPr>
        <w:tabs>
          <w:tab w:val="left" w:pos="10620"/>
        </w:tabs>
        <w:ind w:left="854"/>
        <w:jc w:val="both"/>
        <w:rPr>
          <w:rFonts w:ascii="Arial" w:eastAsia="Arial" w:hAnsi="Arial" w:cs="Arial"/>
          <w:sz w:val="20"/>
          <w:szCs w:val="20"/>
        </w:rPr>
      </w:pPr>
    </w:p>
    <w:p w14:paraId="3BEF3CFF" w14:textId="77777777" w:rsidR="00C740BD" w:rsidRDefault="00C740BD">
      <w:pPr>
        <w:tabs>
          <w:tab w:val="left" w:pos="10620"/>
        </w:tabs>
        <w:ind w:left="854"/>
        <w:jc w:val="both"/>
        <w:rPr>
          <w:rFonts w:ascii="Arial" w:eastAsia="Arial" w:hAnsi="Arial" w:cs="Arial"/>
          <w:sz w:val="20"/>
          <w:szCs w:val="20"/>
        </w:rPr>
        <w:sectPr w:rsidR="00C740BD" w:rsidSect="00BA5E98">
          <w:headerReference w:type="default" r:id="rId20"/>
          <w:footerReference w:type="default" r:id="rId21"/>
          <w:pgSz w:w="12240" w:h="15840"/>
          <w:pgMar w:top="1440" w:right="1440" w:bottom="1440" w:left="1440" w:header="680" w:footer="680" w:gutter="0"/>
          <w:cols w:space="720"/>
          <w:docGrid w:linePitch="326"/>
        </w:sectPr>
      </w:pPr>
    </w:p>
    <w:p w14:paraId="6403E1CB" w14:textId="2B3EB378" w:rsidR="00C740BD" w:rsidRPr="009572E6" w:rsidRDefault="00946DFE" w:rsidP="00E00151">
      <w:pPr>
        <w:pStyle w:val="Titre1"/>
      </w:pPr>
      <w:bookmarkStart w:id="4" w:name="_2fui70j3w0ty" w:colFirst="0" w:colLast="0"/>
      <w:bookmarkStart w:id="5" w:name="_Toc149860149"/>
      <w:bookmarkEnd w:id="4"/>
      <w:r w:rsidRPr="009572E6">
        <w:lastRenderedPageBreak/>
        <w:t>DOMAINE D’APPLICATION</w:t>
      </w:r>
      <w:bookmarkEnd w:id="5"/>
    </w:p>
    <w:p w14:paraId="03FA1CD0" w14:textId="77777777" w:rsidR="00C740BD" w:rsidRDefault="00946DFE">
      <w:pPr>
        <w:tabs>
          <w:tab w:val="left" w:pos="10620"/>
        </w:tabs>
        <w:spacing w:before="120" w:after="200" w:line="276" w:lineRule="auto"/>
        <w:ind w:left="992"/>
        <w:jc w:val="both"/>
        <w:rPr>
          <w:rFonts w:ascii="Arial" w:eastAsia="Arial" w:hAnsi="Arial" w:cs="Arial"/>
          <w:b/>
          <w:i/>
          <w:sz w:val="20"/>
          <w:szCs w:val="20"/>
          <w:highlight w:val="yellow"/>
        </w:rPr>
      </w:pPr>
      <w:r>
        <w:rPr>
          <w:rFonts w:ascii="Arial" w:eastAsia="Arial" w:hAnsi="Arial" w:cs="Arial"/>
          <w:b/>
          <w:i/>
          <w:sz w:val="20"/>
          <w:szCs w:val="20"/>
          <w:highlight w:val="yellow"/>
        </w:rPr>
        <w:t>Cette section est obligatoire le concepteur doit décrire l’envergure des travaux et les caractéristiques géométriques des secteurs visés dans cette section.</w:t>
      </w:r>
    </w:p>
    <w:p w14:paraId="2D3018E7" w14:textId="77777777" w:rsidR="00C740BD" w:rsidRDefault="00946DFE">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La zone des travaux pour chaque rue se situe principalement à l’intérieur des limites de tronçons présentées au « tableau des exigences spécifiques et particulières » de l’annexe M1 dans l’(les) arrondissement(s) </w:t>
      </w:r>
      <w:r>
        <w:rPr>
          <w:rFonts w:ascii="Arial" w:eastAsia="Arial" w:hAnsi="Arial" w:cs="Arial"/>
          <w:color w:val="000000"/>
          <w:sz w:val="20"/>
          <w:szCs w:val="20"/>
        </w:rPr>
        <w:t>de</w:t>
      </w:r>
      <w:r w:rsidRPr="004474ED">
        <w:rPr>
          <w:rFonts w:ascii="Arial" w:eastAsia="Arial" w:hAnsi="Arial" w:cs="Arial"/>
          <w:sz w:val="20"/>
          <w:szCs w:val="20"/>
          <w:highlight w:val="lightGray"/>
        </w:rPr>
        <w:t xml:space="preserve"> nom arrondissement(s)</w:t>
      </w:r>
      <w:r w:rsidRPr="004474ED">
        <w:rPr>
          <w:rFonts w:ascii="Arial" w:eastAsia="Arial" w:hAnsi="Arial" w:cs="Arial"/>
          <w:sz w:val="20"/>
          <w:szCs w:val="20"/>
        </w:rPr>
        <w:t>.</w:t>
      </w:r>
      <w:r>
        <w:rPr>
          <w:rFonts w:ascii="Arial" w:eastAsia="Arial" w:hAnsi="Arial" w:cs="Arial"/>
          <w:sz w:val="20"/>
          <w:szCs w:val="20"/>
        </w:rPr>
        <w:t xml:space="preserve"> L’Entrepreneur peut également être appelé à intervenir à l’extérieur de la zone de travaux pour les besoins en maintien de la mobilité</w:t>
      </w:r>
      <w:r>
        <w:rPr>
          <w:rFonts w:ascii="Arial" w:eastAsia="Arial" w:hAnsi="Arial" w:cs="Arial"/>
          <w:color w:val="000000"/>
          <w:sz w:val="20"/>
          <w:szCs w:val="20"/>
        </w:rPr>
        <w:t xml:space="preserve">, et notamment dans l’(les) arrondissement(s) </w:t>
      </w:r>
      <w:r w:rsidRPr="004474ED">
        <w:rPr>
          <w:rFonts w:ascii="Arial" w:eastAsia="Arial" w:hAnsi="Arial" w:cs="Arial"/>
          <w:sz w:val="20"/>
          <w:szCs w:val="20"/>
          <w:highlight w:val="lightGray"/>
        </w:rPr>
        <w:t>(nom arrondissement(s)</w:t>
      </w:r>
      <w:r>
        <w:rPr>
          <w:rFonts w:ascii="Arial" w:eastAsia="Arial" w:hAnsi="Arial" w:cs="Arial"/>
          <w:color w:val="000000"/>
          <w:sz w:val="20"/>
          <w:szCs w:val="20"/>
          <w:highlight w:val="lightGray"/>
        </w:rPr>
        <w:t xml:space="preserve"> </w:t>
      </w:r>
      <w:r>
        <w:rPr>
          <w:rFonts w:ascii="Arial" w:eastAsia="Arial" w:hAnsi="Arial" w:cs="Arial"/>
          <w:color w:val="000000"/>
          <w:sz w:val="20"/>
          <w:szCs w:val="20"/>
        </w:rPr>
        <w:t xml:space="preserve">et dans la(les) Ville de </w:t>
      </w:r>
      <w:r w:rsidRPr="004474ED">
        <w:rPr>
          <w:rFonts w:ascii="Arial" w:eastAsia="Arial" w:hAnsi="Arial" w:cs="Arial"/>
          <w:sz w:val="20"/>
          <w:szCs w:val="20"/>
          <w:highlight w:val="lightGray"/>
        </w:rPr>
        <w:t>(préciser nom Ville(s) liée(s).</w:t>
      </w:r>
    </w:p>
    <w:p w14:paraId="29381862" w14:textId="68FC8F1F" w:rsidR="00C740BD" w:rsidRDefault="00946DFE">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Les principales caractéristiques géométriques du milieu en travaux en date de l’appel d’offres sont ind</w:t>
      </w:r>
      <w:r>
        <w:rPr>
          <w:rFonts w:ascii="Arial" w:eastAsia="Arial" w:hAnsi="Arial" w:cs="Arial"/>
          <w:color w:val="000000"/>
          <w:sz w:val="20"/>
          <w:szCs w:val="20"/>
        </w:rPr>
        <w:t xml:space="preserve">iquées dans le « tableau </w:t>
      </w:r>
      <w:r>
        <w:rPr>
          <w:rFonts w:ascii="Arial" w:eastAsia="Arial" w:hAnsi="Arial" w:cs="Arial"/>
          <w:sz w:val="20"/>
          <w:szCs w:val="20"/>
        </w:rPr>
        <w:t xml:space="preserve">des exigences spécifiques etparticulières » de l’annexe M1. </w:t>
      </w:r>
    </w:p>
    <w:p w14:paraId="680C1F7F" w14:textId="77777777" w:rsidR="00C740BD" w:rsidRDefault="00C740BD">
      <w:pPr>
        <w:tabs>
          <w:tab w:val="left" w:pos="10620"/>
        </w:tabs>
        <w:ind w:left="900"/>
        <w:jc w:val="both"/>
        <w:rPr>
          <w:rFonts w:ascii="Arial" w:eastAsia="Arial" w:hAnsi="Arial" w:cs="Arial"/>
          <w:sz w:val="20"/>
          <w:szCs w:val="20"/>
        </w:rPr>
        <w:sectPr w:rsidR="00C740BD" w:rsidSect="00B14CF4">
          <w:headerReference w:type="default" r:id="rId22"/>
          <w:footerReference w:type="default" r:id="rId23"/>
          <w:pgSz w:w="12240" w:h="15840"/>
          <w:pgMar w:top="1440" w:right="1440" w:bottom="1440" w:left="1440" w:header="680" w:footer="680" w:gutter="0"/>
          <w:cols w:space="720"/>
          <w:docGrid w:linePitch="326"/>
        </w:sectPr>
      </w:pPr>
    </w:p>
    <w:p w14:paraId="3421384F" w14:textId="03BB131D" w:rsidR="00C740BD" w:rsidRPr="009572E6" w:rsidRDefault="00946DFE" w:rsidP="00E00151">
      <w:pPr>
        <w:pStyle w:val="Titre1"/>
      </w:pPr>
      <w:bookmarkStart w:id="6" w:name="_3knrvelu13kb" w:colFirst="0" w:colLast="0"/>
      <w:bookmarkStart w:id="7" w:name="_Toc149860150"/>
      <w:bookmarkEnd w:id="6"/>
      <w:r w:rsidRPr="009572E6">
        <w:lastRenderedPageBreak/>
        <w:t>LOIS, RÈGLEMENTS, NORMES ET RÉFÉRENCES</w:t>
      </w:r>
      <w:bookmarkEnd w:id="7"/>
    </w:p>
    <w:p w14:paraId="7979FB1F" w14:textId="77777777" w:rsidR="00C740BD" w:rsidRDefault="00946DFE">
      <w:pPr>
        <w:spacing w:before="120" w:after="200" w:line="276" w:lineRule="auto"/>
        <w:ind w:left="992"/>
        <w:jc w:val="both"/>
        <w:rPr>
          <w:rFonts w:ascii="Arial" w:eastAsia="Arial" w:hAnsi="Arial" w:cs="Arial"/>
          <w:b/>
          <w:i/>
          <w:sz w:val="20"/>
          <w:szCs w:val="20"/>
          <w:highlight w:val="yellow"/>
        </w:rPr>
      </w:pPr>
      <w:r>
        <w:rPr>
          <w:rFonts w:ascii="Arial" w:eastAsia="Arial" w:hAnsi="Arial" w:cs="Arial"/>
          <w:b/>
          <w:i/>
          <w:sz w:val="20"/>
          <w:szCs w:val="20"/>
          <w:highlight w:val="yellow"/>
        </w:rPr>
        <w:t>À utiliser lorsque le DTNI-8A ne couvre pas un ou des éléments.</w:t>
      </w:r>
    </w:p>
    <w:p w14:paraId="57A3DEF4" w14:textId="77777777" w:rsidR="00C740BD" w:rsidRDefault="00946DFE">
      <w:pPr>
        <w:spacing w:before="120" w:after="200" w:line="276" w:lineRule="auto"/>
        <w:ind w:left="992"/>
        <w:jc w:val="both"/>
        <w:rPr>
          <w:rFonts w:ascii="Arial" w:eastAsia="Arial" w:hAnsi="Arial" w:cs="Arial"/>
          <w:sz w:val="20"/>
          <w:szCs w:val="20"/>
          <w:highlight w:val="yellow"/>
        </w:rPr>
      </w:pPr>
      <w:r>
        <w:rPr>
          <w:rFonts w:ascii="Arial" w:eastAsia="Arial" w:hAnsi="Arial" w:cs="Arial"/>
          <w:sz w:val="20"/>
          <w:szCs w:val="20"/>
        </w:rPr>
        <w:t>En complément des lois, règlements, normes et références citées dans le DTNI-8A, l’Entrepreneur doit également considérer les lois, règlements, normes et références suivantes pour les besoins du présent contrat : </w:t>
      </w:r>
      <w:r>
        <w:rPr>
          <w:rFonts w:ascii="Arial" w:eastAsia="Arial" w:hAnsi="Arial" w:cs="Arial"/>
          <w:b/>
          <w:sz w:val="20"/>
          <w:szCs w:val="20"/>
          <w:highlight w:val="yellow"/>
        </w:rPr>
        <w:t>(indiquer lesquels)</w:t>
      </w:r>
      <w:r>
        <w:rPr>
          <w:rFonts w:ascii="Arial" w:eastAsia="Arial" w:hAnsi="Arial" w:cs="Arial"/>
          <w:sz w:val="20"/>
          <w:szCs w:val="20"/>
          <w:highlight w:val="yellow"/>
        </w:rPr>
        <w:t xml:space="preserve">  </w:t>
      </w:r>
    </w:p>
    <w:p w14:paraId="44AD18DF" w14:textId="77777777" w:rsidR="00C740BD" w:rsidRDefault="00946DFE">
      <w:pPr>
        <w:numPr>
          <w:ilvl w:val="0"/>
          <w:numId w:val="1"/>
        </w:numPr>
        <w:tabs>
          <w:tab w:val="left" w:pos="1620"/>
        </w:tabs>
        <w:spacing w:before="120" w:after="120" w:line="276" w:lineRule="auto"/>
        <w:ind w:left="1622" w:hanging="470"/>
        <w:jc w:val="both"/>
        <w:rPr>
          <w:rFonts w:ascii="Arial" w:eastAsia="Arial" w:hAnsi="Arial" w:cs="Arial"/>
          <w:sz w:val="20"/>
          <w:szCs w:val="20"/>
          <w:highlight w:val="yellow"/>
        </w:rPr>
      </w:pPr>
      <w:r w:rsidRPr="004474ED">
        <w:rPr>
          <w:rFonts w:ascii="Arial" w:eastAsia="Arial" w:hAnsi="Arial" w:cs="Arial"/>
          <w:sz w:val="20"/>
          <w:szCs w:val="20"/>
          <w:highlight w:val="lightGray"/>
        </w:rPr>
        <w:t>Section 10.3 « Maintien de la circulation et signalisation » du Cahier des charges et devis généraux – Construction et réparation (CCDG) du MTQ –</w:t>
      </w:r>
      <w:r>
        <w:rPr>
          <w:rFonts w:ascii="Arial" w:eastAsia="Arial" w:hAnsi="Arial" w:cs="Arial"/>
          <w:sz w:val="20"/>
          <w:szCs w:val="20"/>
          <w:shd w:val="clear" w:color="auto" w:fill="CCCCCC"/>
        </w:rPr>
        <w:t xml:space="preserve"> </w:t>
      </w:r>
      <w:r>
        <w:rPr>
          <w:rFonts w:ascii="Arial" w:eastAsia="Arial" w:hAnsi="Arial" w:cs="Arial"/>
          <w:b/>
          <w:sz w:val="20"/>
          <w:szCs w:val="20"/>
          <w:highlight w:val="yellow"/>
        </w:rPr>
        <w:t>(lorsque des voies autoroutières ou bretelles de sorties doivent être fermées)</w:t>
      </w:r>
    </w:p>
    <w:p w14:paraId="3FA001DF" w14:textId="77777777" w:rsidR="00C740BD" w:rsidRDefault="00C740BD">
      <w:pPr>
        <w:tabs>
          <w:tab w:val="left" w:pos="10620"/>
        </w:tabs>
        <w:spacing w:before="120" w:after="200" w:line="276" w:lineRule="auto"/>
        <w:ind w:left="900"/>
        <w:jc w:val="both"/>
        <w:rPr>
          <w:rFonts w:ascii="Arial" w:eastAsia="Arial" w:hAnsi="Arial" w:cs="Arial"/>
          <w:sz w:val="20"/>
          <w:szCs w:val="20"/>
        </w:rPr>
      </w:pPr>
      <w:bookmarkStart w:id="8" w:name="_tyjcwt" w:colFirst="0" w:colLast="0"/>
      <w:bookmarkEnd w:id="8"/>
    </w:p>
    <w:p w14:paraId="7874A033" w14:textId="77777777" w:rsidR="00C740BD" w:rsidRDefault="00946DFE">
      <w:pPr>
        <w:tabs>
          <w:tab w:val="left" w:pos="10620"/>
        </w:tabs>
        <w:ind w:left="900"/>
        <w:jc w:val="both"/>
        <w:rPr>
          <w:rFonts w:ascii="Arial" w:eastAsia="Arial" w:hAnsi="Arial" w:cs="Arial"/>
          <w:sz w:val="20"/>
          <w:szCs w:val="20"/>
        </w:rPr>
        <w:sectPr w:rsidR="00C740BD" w:rsidSect="00C547C2">
          <w:headerReference w:type="default" r:id="rId24"/>
          <w:footerReference w:type="default" r:id="rId25"/>
          <w:pgSz w:w="12240" w:h="15840"/>
          <w:pgMar w:top="1440" w:right="1440" w:bottom="1440" w:left="1440" w:header="680" w:footer="680" w:gutter="0"/>
          <w:cols w:space="720"/>
          <w:docGrid w:linePitch="326"/>
        </w:sectPr>
      </w:pPr>
      <w:bookmarkStart w:id="9" w:name="_yfxqw7tv5unc" w:colFirst="0" w:colLast="0"/>
      <w:bookmarkEnd w:id="9"/>
      <w:r>
        <w:br w:type="page"/>
      </w:r>
    </w:p>
    <w:p w14:paraId="2D32BCB7" w14:textId="33D44CA4" w:rsidR="00C740BD" w:rsidRPr="009572E6" w:rsidRDefault="00946DFE" w:rsidP="00E00151">
      <w:pPr>
        <w:pStyle w:val="Titre1"/>
      </w:pPr>
      <w:bookmarkStart w:id="10" w:name="_253wmqeuy9je" w:colFirst="0" w:colLast="0"/>
      <w:bookmarkStart w:id="11" w:name="_Toc149860151"/>
      <w:bookmarkEnd w:id="10"/>
      <w:r w:rsidRPr="009572E6">
        <w:lastRenderedPageBreak/>
        <w:t>DÉFINITION ET ACRONYMES</w:t>
      </w:r>
      <w:bookmarkEnd w:id="11"/>
    </w:p>
    <w:p w14:paraId="0E7E7972" w14:textId="77777777" w:rsidR="00C740BD" w:rsidRDefault="00946DFE">
      <w:pPr>
        <w:spacing w:before="120" w:after="200" w:line="276" w:lineRule="auto"/>
        <w:ind w:left="992"/>
        <w:jc w:val="both"/>
        <w:rPr>
          <w:rFonts w:ascii="Arial" w:eastAsia="Arial" w:hAnsi="Arial" w:cs="Arial"/>
          <w:b/>
          <w:i/>
          <w:sz w:val="20"/>
          <w:szCs w:val="20"/>
          <w:highlight w:val="yellow"/>
        </w:rPr>
      </w:pPr>
      <w:r>
        <w:rPr>
          <w:rFonts w:ascii="Arial" w:eastAsia="Arial" w:hAnsi="Arial" w:cs="Arial"/>
          <w:b/>
          <w:i/>
          <w:sz w:val="20"/>
          <w:szCs w:val="20"/>
          <w:highlight w:val="yellow"/>
        </w:rPr>
        <w:t>À utiliser lorsque le DTNI-8A ne couvre pas ou un des éléments.</w:t>
      </w:r>
    </w:p>
    <w:p w14:paraId="2505D066" w14:textId="77777777" w:rsidR="00C740BD" w:rsidRDefault="00946DFE">
      <w:pPr>
        <w:spacing w:before="120" w:after="200" w:line="276" w:lineRule="auto"/>
        <w:ind w:left="992"/>
        <w:jc w:val="both"/>
        <w:rPr>
          <w:rFonts w:ascii="Arial" w:eastAsia="Arial" w:hAnsi="Arial" w:cs="Arial"/>
          <w:sz w:val="20"/>
          <w:szCs w:val="20"/>
        </w:rPr>
      </w:pPr>
      <w:r>
        <w:rPr>
          <w:rFonts w:ascii="Arial" w:eastAsia="Arial" w:hAnsi="Arial" w:cs="Arial"/>
          <w:sz w:val="20"/>
          <w:szCs w:val="20"/>
        </w:rPr>
        <w:t>En complément des définitions et acronymes inclus dans le DTNI-8A, l’Entrepreneur doit considérer les définitions suivantes pour les besoins du présent contrat :</w:t>
      </w:r>
    </w:p>
    <w:p w14:paraId="6B18A58E" w14:textId="77777777" w:rsidR="00C740BD" w:rsidRPr="004474ED" w:rsidRDefault="00946DFE">
      <w:pPr>
        <w:numPr>
          <w:ilvl w:val="0"/>
          <w:numId w:val="1"/>
        </w:numPr>
        <w:tabs>
          <w:tab w:val="left" w:pos="1416"/>
        </w:tabs>
        <w:spacing w:before="120" w:after="120" w:line="276" w:lineRule="auto"/>
        <w:ind w:left="1417" w:hanging="270"/>
        <w:jc w:val="both"/>
        <w:rPr>
          <w:rFonts w:ascii="Arial" w:eastAsia="Arial" w:hAnsi="Arial" w:cs="Arial"/>
          <w:sz w:val="20"/>
          <w:szCs w:val="20"/>
          <w:highlight w:val="lightGray"/>
        </w:rPr>
      </w:pPr>
      <w:r w:rsidRPr="004474ED">
        <w:rPr>
          <w:rFonts w:ascii="Arial" w:eastAsia="Arial" w:hAnsi="Arial" w:cs="Arial"/>
          <w:sz w:val="20"/>
          <w:szCs w:val="20"/>
          <w:highlight w:val="lightGray"/>
        </w:rPr>
        <w:t xml:space="preserve">SSL : Signature sur le Saint-Laurent; </w:t>
      </w:r>
      <w:r w:rsidRPr="004474ED">
        <w:rPr>
          <w:rFonts w:ascii="Arial" w:eastAsia="Arial" w:hAnsi="Arial" w:cs="Arial"/>
          <w:b/>
          <w:bCs/>
          <w:sz w:val="20"/>
          <w:szCs w:val="20"/>
          <w:highlight w:val="yellow"/>
        </w:rPr>
        <w:t>(lorsque requis)</w:t>
      </w:r>
    </w:p>
    <w:p w14:paraId="2B9423E3" w14:textId="77777777" w:rsidR="00C740BD" w:rsidRPr="004474ED" w:rsidRDefault="00946DFE">
      <w:pPr>
        <w:numPr>
          <w:ilvl w:val="0"/>
          <w:numId w:val="1"/>
        </w:numPr>
        <w:tabs>
          <w:tab w:val="left" w:pos="1416"/>
        </w:tabs>
        <w:spacing w:before="120" w:after="120" w:line="276" w:lineRule="auto"/>
        <w:ind w:left="1417" w:hanging="270"/>
        <w:jc w:val="both"/>
        <w:rPr>
          <w:rFonts w:ascii="Arial" w:eastAsia="Arial" w:hAnsi="Arial" w:cs="Arial"/>
          <w:sz w:val="20"/>
          <w:szCs w:val="20"/>
          <w:highlight w:val="lightGray"/>
        </w:rPr>
      </w:pPr>
      <w:r w:rsidRPr="004474ED">
        <w:rPr>
          <w:rFonts w:ascii="Arial" w:eastAsia="Arial" w:hAnsi="Arial" w:cs="Arial"/>
          <w:sz w:val="20"/>
          <w:szCs w:val="20"/>
          <w:highlight w:val="lightGray"/>
        </w:rPr>
        <w:t xml:space="preserve">KPH Turcot : Kiewit Cie, Parsons Canada Ltée et Holcim (Canada) inc.; </w:t>
      </w:r>
      <w:r w:rsidRPr="004474ED">
        <w:rPr>
          <w:rFonts w:ascii="Arial" w:eastAsia="Arial" w:hAnsi="Arial" w:cs="Arial"/>
          <w:b/>
          <w:bCs/>
          <w:sz w:val="20"/>
          <w:szCs w:val="20"/>
          <w:highlight w:val="yellow"/>
        </w:rPr>
        <w:t>( lorsque requis)</w:t>
      </w:r>
    </w:p>
    <w:p w14:paraId="6D317322" w14:textId="68E761CB" w:rsidR="00C740BD" w:rsidRPr="004474ED" w:rsidRDefault="00946DFE">
      <w:pPr>
        <w:numPr>
          <w:ilvl w:val="0"/>
          <w:numId w:val="1"/>
        </w:numPr>
        <w:tabs>
          <w:tab w:val="left" w:pos="1416"/>
        </w:tabs>
        <w:spacing w:before="120" w:after="120" w:line="276" w:lineRule="auto"/>
        <w:ind w:left="1417" w:hanging="270"/>
        <w:jc w:val="both"/>
        <w:rPr>
          <w:rFonts w:ascii="Arial" w:eastAsia="Arial" w:hAnsi="Arial" w:cs="Arial"/>
          <w:sz w:val="20"/>
          <w:szCs w:val="20"/>
          <w:highlight w:val="lightGray"/>
        </w:rPr>
      </w:pPr>
      <w:r w:rsidRPr="004474ED">
        <w:rPr>
          <w:rFonts w:ascii="Arial" w:eastAsia="Arial" w:hAnsi="Arial" w:cs="Arial"/>
          <w:sz w:val="20"/>
          <w:szCs w:val="20"/>
          <w:highlight w:val="lightGray"/>
        </w:rPr>
        <w:t xml:space="preserve">Renouveau de transport de Longueuil; </w:t>
      </w:r>
      <w:r w:rsidR="004474ED" w:rsidRPr="004474ED">
        <w:rPr>
          <w:rFonts w:ascii="Arial" w:eastAsia="Arial" w:hAnsi="Arial" w:cs="Arial"/>
          <w:sz w:val="20"/>
          <w:szCs w:val="20"/>
          <w:highlight w:val="yellow"/>
        </w:rPr>
        <w:t>(</w:t>
      </w:r>
      <w:r w:rsidRPr="004474ED">
        <w:rPr>
          <w:rFonts w:ascii="Arial" w:eastAsia="Arial" w:hAnsi="Arial" w:cs="Arial"/>
          <w:b/>
          <w:bCs/>
          <w:sz w:val="20"/>
          <w:szCs w:val="20"/>
          <w:highlight w:val="yellow"/>
        </w:rPr>
        <w:t>lorsque requis</w:t>
      </w:r>
      <w:r w:rsidR="004474ED">
        <w:rPr>
          <w:rFonts w:ascii="Arial" w:eastAsia="Arial" w:hAnsi="Arial" w:cs="Arial"/>
          <w:b/>
          <w:bCs/>
          <w:sz w:val="20"/>
          <w:szCs w:val="20"/>
          <w:highlight w:val="yellow"/>
        </w:rPr>
        <w:t>)</w:t>
      </w:r>
    </w:p>
    <w:p w14:paraId="1D1ADDFC" w14:textId="13E8FEFB" w:rsidR="00C740BD" w:rsidRPr="004474ED" w:rsidRDefault="00946DFE">
      <w:pPr>
        <w:numPr>
          <w:ilvl w:val="0"/>
          <w:numId w:val="1"/>
        </w:numPr>
        <w:tabs>
          <w:tab w:val="left" w:pos="1416"/>
        </w:tabs>
        <w:spacing w:before="120" w:after="120" w:line="276" w:lineRule="auto"/>
        <w:ind w:left="1417" w:hanging="270"/>
        <w:jc w:val="both"/>
        <w:rPr>
          <w:rFonts w:ascii="Arial" w:eastAsia="Arial" w:hAnsi="Arial" w:cs="Arial"/>
          <w:sz w:val="20"/>
          <w:szCs w:val="20"/>
          <w:highlight w:val="lightGray"/>
        </w:rPr>
      </w:pPr>
      <w:r w:rsidRPr="004474ED">
        <w:rPr>
          <w:rFonts w:ascii="Arial" w:eastAsia="Arial" w:hAnsi="Arial" w:cs="Arial"/>
          <w:sz w:val="20"/>
          <w:szCs w:val="20"/>
          <w:highlight w:val="lightGray"/>
        </w:rPr>
        <w:t>SVPM : Société du Vieux-Port de Montréal.</w:t>
      </w:r>
      <w:r w:rsidR="004474ED">
        <w:rPr>
          <w:rFonts w:ascii="Arial" w:eastAsia="Arial" w:hAnsi="Arial" w:cs="Arial"/>
          <w:sz w:val="20"/>
          <w:szCs w:val="20"/>
          <w:highlight w:val="lightGray"/>
        </w:rPr>
        <w:t xml:space="preserve"> </w:t>
      </w:r>
      <w:r w:rsidR="004474ED" w:rsidRPr="004474ED">
        <w:rPr>
          <w:rFonts w:ascii="Arial" w:eastAsia="Arial" w:hAnsi="Arial" w:cs="Arial"/>
          <w:b/>
          <w:bCs/>
          <w:sz w:val="20"/>
          <w:szCs w:val="20"/>
          <w:highlight w:val="yellow"/>
        </w:rPr>
        <w:t>(</w:t>
      </w:r>
      <w:r w:rsidRPr="004474ED">
        <w:rPr>
          <w:rFonts w:ascii="Arial" w:eastAsia="Arial" w:hAnsi="Arial" w:cs="Arial"/>
          <w:b/>
          <w:bCs/>
          <w:sz w:val="20"/>
          <w:szCs w:val="20"/>
          <w:highlight w:val="yellow"/>
        </w:rPr>
        <w:t>lorsque requis</w:t>
      </w:r>
      <w:r w:rsidR="004474ED" w:rsidRPr="004474ED">
        <w:rPr>
          <w:rFonts w:ascii="Arial" w:eastAsia="Arial" w:hAnsi="Arial" w:cs="Arial"/>
          <w:b/>
          <w:bCs/>
          <w:sz w:val="20"/>
          <w:szCs w:val="20"/>
          <w:highlight w:val="yellow"/>
        </w:rPr>
        <w:t>)</w:t>
      </w:r>
    </w:p>
    <w:p w14:paraId="2AC2BF20" w14:textId="1E88A320" w:rsidR="00C740BD" w:rsidRDefault="00946DFE">
      <w:pPr>
        <w:numPr>
          <w:ilvl w:val="0"/>
          <w:numId w:val="1"/>
        </w:numPr>
        <w:pBdr>
          <w:top w:val="nil"/>
          <w:left w:val="nil"/>
          <w:bottom w:val="nil"/>
          <w:right w:val="nil"/>
          <w:between w:val="nil"/>
        </w:pBdr>
        <w:tabs>
          <w:tab w:val="left" w:pos="1416"/>
        </w:tabs>
        <w:spacing w:before="120" w:after="120" w:line="276" w:lineRule="auto"/>
        <w:ind w:left="1417" w:hanging="270"/>
        <w:jc w:val="both"/>
        <w:rPr>
          <w:rFonts w:ascii="Arial" w:eastAsia="Arial" w:hAnsi="Arial" w:cs="Arial"/>
          <w:sz w:val="20"/>
          <w:szCs w:val="20"/>
          <w:shd w:val="clear" w:color="auto" w:fill="CCCCCC"/>
        </w:rPr>
      </w:pPr>
      <w:r w:rsidRPr="004474ED">
        <w:rPr>
          <w:rFonts w:ascii="Arial" w:eastAsia="Arial" w:hAnsi="Arial" w:cs="Arial"/>
          <w:sz w:val="20"/>
          <w:szCs w:val="20"/>
          <w:highlight w:val="lightGray"/>
        </w:rPr>
        <w:t xml:space="preserve">LaFontaine – </w:t>
      </w:r>
      <w:r w:rsidRPr="004474ED">
        <w:rPr>
          <w:rFonts w:ascii="Arial" w:eastAsia="Arial" w:hAnsi="Arial" w:cs="Arial"/>
          <w:b/>
          <w:bCs/>
          <w:sz w:val="20"/>
          <w:szCs w:val="20"/>
          <w:highlight w:val="lightGray"/>
        </w:rPr>
        <w:t>RLF.</w:t>
      </w:r>
      <w:r>
        <w:rPr>
          <w:rFonts w:ascii="Arial" w:eastAsia="Arial" w:hAnsi="Arial" w:cs="Arial"/>
          <w:b/>
          <w:sz w:val="20"/>
          <w:szCs w:val="20"/>
          <w:highlight w:val="lightGray"/>
        </w:rPr>
        <w:t xml:space="preserve"> </w:t>
      </w:r>
      <w:r w:rsidRPr="004474ED">
        <w:rPr>
          <w:rFonts w:ascii="Arial" w:eastAsia="Arial" w:hAnsi="Arial" w:cs="Arial"/>
          <w:b/>
          <w:bCs/>
          <w:sz w:val="20"/>
          <w:szCs w:val="20"/>
          <w:highlight w:val="yellow"/>
        </w:rPr>
        <w:t>(lorsque requis).</w:t>
      </w:r>
    </w:p>
    <w:p w14:paraId="0C2AF968" w14:textId="77777777" w:rsidR="00C740BD" w:rsidRDefault="00C740BD">
      <w:pPr>
        <w:pBdr>
          <w:top w:val="nil"/>
          <w:left w:val="nil"/>
          <w:bottom w:val="nil"/>
          <w:right w:val="nil"/>
          <w:between w:val="nil"/>
        </w:pBdr>
        <w:tabs>
          <w:tab w:val="left" w:pos="432"/>
          <w:tab w:val="left" w:pos="720"/>
          <w:tab w:val="left" w:pos="1106"/>
          <w:tab w:val="left" w:pos="2160"/>
          <w:tab w:val="left" w:pos="2534"/>
        </w:tabs>
        <w:ind w:left="856"/>
        <w:jc w:val="both"/>
        <w:rPr>
          <w:rFonts w:ascii="Arial" w:eastAsia="Arial" w:hAnsi="Arial" w:cs="Arial"/>
          <w:sz w:val="20"/>
          <w:szCs w:val="20"/>
        </w:rPr>
      </w:pPr>
      <w:bookmarkStart w:id="12" w:name="_3dy6vkm" w:colFirst="0" w:colLast="0"/>
      <w:bookmarkEnd w:id="12"/>
    </w:p>
    <w:p w14:paraId="67AEC8E5" w14:textId="77777777" w:rsidR="00C740BD" w:rsidRDefault="00C740BD">
      <w:pPr>
        <w:pBdr>
          <w:top w:val="nil"/>
          <w:left w:val="nil"/>
          <w:bottom w:val="nil"/>
          <w:right w:val="nil"/>
          <w:between w:val="nil"/>
        </w:pBdr>
        <w:tabs>
          <w:tab w:val="left" w:pos="432"/>
          <w:tab w:val="left" w:pos="720"/>
          <w:tab w:val="left" w:pos="1106"/>
          <w:tab w:val="left" w:pos="2160"/>
          <w:tab w:val="left" w:pos="2534"/>
        </w:tabs>
        <w:ind w:left="856"/>
        <w:jc w:val="both"/>
        <w:rPr>
          <w:rFonts w:ascii="Arial" w:eastAsia="Arial" w:hAnsi="Arial" w:cs="Arial"/>
          <w:sz w:val="20"/>
          <w:szCs w:val="20"/>
        </w:rPr>
      </w:pPr>
      <w:bookmarkStart w:id="13" w:name="_d8h6wlfa4fmk" w:colFirst="0" w:colLast="0"/>
      <w:bookmarkEnd w:id="13"/>
    </w:p>
    <w:p w14:paraId="375DE949" w14:textId="77777777" w:rsidR="00C740BD" w:rsidRDefault="00C740BD">
      <w:pPr>
        <w:pBdr>
          <w:top w:val="nil"/>
          <w:left w:val="nil"/>
          <w:bottom w:val="nil"/>
          <w:right w:val="nil"/>
          <w:between w:val="nil"/>
        </w:pBdr>
        <w:tabs>
          <w:tab w:val="left" w:pos="432"/>
          <w:tab w:val="left" w:pos="720"/>
          <w:tab w:val="left" w:pos="1106"/>
          <w:tab w:val="left" w:pos="2160"/>
          <w:tab w:val="left" w:pos="2534"/>
        </w:tabs>
        <w:ind w:left="856"/>
        <w:jc w:val="both"/>
        <w:rPr>
          <w:rFonts w:ascii="Arial" w:eastAsia="Arial" w:hAnsi="Arial" w:cs="Arial"/>
          <w:sz w:val="20"/>
          <w:szCs w:val="20"/>
        </w:rPr>
      </w:pPr>
      <w:bookmarkStart w:id="14" w:name="_rwr601588dsr" w:colFirst="0" w:colLast="0"/>
      <w:bookmarkEnd w:id="14"/>
    </w:p>
    <w:p w14:paraId="28CB652C" w14:textId="77777777" w:rsidR="00C740BD" w:rsidRDefault="00C740BD" w:rsidP="00E00151">
      <w:pPr>
        <w:pStyle w:val="Titre1"/>
        <w:sectPr w:rsidR="00C740BD" w:rsidSect="00BA5E98">
          <w:headerReference w:type="default" r:id="rId26"/>
          <w:pgSz w:w="12240" w:h="15840"/>
          <w:pgMar w:top="1440" w:right="1440" w:bottom="1440" w:left="1440" w:header="680" w:footer="680" w:gutter="0"/>
          <w:cols w:space="720"/>
          <w:docGrid w:linePitch="326"/>
        </w:sectPr>
      </w:pPr>
      <w:bookmarkStart w:id="15" w:name="_3f8sekyz4qku" w:colFirst="0" w:colLast="0"/>
      <w:bookmarkEnd w:id="15"/>
    </w:p>
    <w:p w14:paraId="2D4B573A" w14:textId="77777777" w:rsidR="00E00151" w:rsidRPr="00BE27EE" w:rsidRDefault="00946DFE" w:rsidP="00BE27EE">
      <w:pPr>
        <w:pStyle w:val="Titre1"/>
        <w:spacing w:after="200"/>
        <w:rPr>
          <w:rFonts w:ascii="Arial" w:hAnsi="Arial"/>
        </w:rPr>
      </w:pPr>
      <w:bookmarkStart w:id="16" w:name="_f143mca3cs87" w:colFirst="0" w:colLast="0"/>
      <w:bookmarkStart w:id="17" w:name="_Toc149860152"/>
      <w:bookmarkEnd w:id="16"/>
      <w:r w:rsidRPr="00BE27EE">
        <w:rPr>
          <w:rFonts w:ascii="Arial" w:hAnsi="Arial"/>
        </w:rPr>
        <w:lastRenderedPageBreak/>
        <w:t>GÉNÉRALITÉS ET EXÉCUTION DES TRAVAUX</w:t>
      </w:r>
      <w:bookmarkStart w:id="18" w:name="_ottwnouex0o7" w:colFirst="0" w:colLast="0"/>
      <w:bookmarkEnd w:id="17"/>
      <w:bookmarkEnd w:id="18"/>
    </w:p>
    <w:p w14:paraId="5B01A6FA" w14:textId="22FBB494" w:rsidR="00C740BD" w:rsidRPr="00BE27EE" w:rsidRDefault="00946DFE" w:rsidP="00BE27EE">
      <w:pPr>
        <w:pStyle w:val="Titre2"/>
      </w:pPr>
      <w:bookmarkStart w:id="19" w:name="_Toc149860153"/>
      <w:r w:rsidRPr="00BE27EE">
        <w:t>COORDINATION OPÉRATIONNELLE</w:t>
      </w:r>
      <w:bookmarkEnd w:id="19"/>
    </w:p>
    <w:p w14:paraId="696FACD2" w14:textId="77777777" w:rsidR="00C740BD" w:rsidRDefault="00946DFE">
      <w:pPr>
        <w:pBdr>
          <w:top w:val="nil"/>
          <w:left w:val="nil"/>
          <w:bottom w:val="nil"/>
          <w:right w:val="nil"/>
          <w:between w:val="nil"/>
        </w:pBdr>
        <w:tabs>
          <w:tab w:val="left" w:pos="432"/>
          <w:tab w:val="left" w:pos="720"/>
          <w:tab w:val="left" w:pos="2160"/>
          <w:tab w:val="left" w:pos="2534"/>
        </w:tabs>
        <w:spacing w:before="120" w:after="200" w:line="276" w:lineRule="auto"/>
        <w:ind w:left="992"/>
        <w:jc w:val="both"/>
        <w:rPr>
          <w:rFonts w:ascii="Arial" w:eastAsia="Arial" w:hAnsi="Arial" w:cs="Arial"/>
          <w:sz w:val="20"/>
          <w:szCs w:val="20"/>
        </w:rPr>
      </w:pPr>
      <w:r>
        <w:rPr>
          <w:rFonts w:ascii="Arial" w:eastAsia="Arial" w:hAnsi="Arial" w:cs="Arial"/>
          <w:sz w:val="20"/>
          <w:szCs w:val="20"/>
        </w:rPr>
        <w:t>En référence à l’article 5.4 du DTNI-8A, l’Entrepreneur doit considérer qu’il y a une coordination opérationnelle à effectuer avec les différents partenaires de la Ville de Montréal et avec le milieu environnant au Chantier (autres Chantiers/événements). L'Entrepreneur doit aussi considérer que chaque tronçon visé par les travaux pourrait être réalisé de façon indépendante et dans une séquence variable en fonction des exigences et besoins de coordination des travaux et de mobilité.</w:t>
      </w:r>
    </w:p>
    <w:p w14:paraId="7C45D29F" w14:textId="77777777" w:rsidR="00C740BD" w:rsidRPr="00442999" w:rsidRDefault="00946DFE">
      <w:pPr>
        <w:pBdr>
          <w:top w:val="nil"/>
          <w:left w:val="nil"/>
          <w:bottom w:val="nil"/>
          <w:right w:val="nil"/>
          <w:between w:val="nil"/>
        </w:pBdr>
        <w:tabs>
          <w:tab w:val="left" w:pos="432"/>
          <w:tab w:val="left" w:pos="720"/>
          <w:tab w:val="left" w:pos="2160"/>
          <w:tab w:val="left" w:pos="2534"/>
        </w:tabs>
        <w:spacing w:before="120" w:after="200" w:line="276" w:lineRule="auto"/>
        <w:ind w:left="992"/>
        <w:jc w:val="both"/>
        <w:rPr>
          <w:rFonts w:ascii="Arial" w:eastAsia="Arial" w:hAnsi="Arial" w:cs="Arial"/>
          <w:color w:val="000000"/>
          <w:sz w:val="20"/>
          <w:szCs w:val="20"/>
        </w:rPr>
      </w:pPr>
      <w:r>
        <w:rPr>
          <w:rFonts w:ascii="Arial" w:eastAsia="Arial" w:hAnsi="Arial" w:cs="Arial"/>
          <w:color w:val="000000"/>
          <w:sz w:val="20"/>
          <w:szCs w:val="20"/>
        </w:rPr>
        <w:t xml:space="preserve">Pour chaque tronçon à réaliser, une liste des chantiers et événements connus en date de l’appel d’offres est fournie au « tableau des exigences spécifiques et particulières » de l’annexe M1. </w:t>
      </w:r>
      <w:r w:rsidRPr="00442999">
        <w:rPr>
          <w:rFonts w:ascii="Arial" w:eastAsia="Arial" w:hAnsi="Arial" w:cs="Arial"/>
          <w:color w:val="000000"/>
          <w:sz w:val="20"/>
          <w:szCs w:val="20"/>
        </w:rPr>
        <w:t xml:space="preserve">Cette liste est émise à titre indicatif uniquement. </w:t>
      </w:r>
    </w:p>
    <w:p w14:paraId="1DAE11E7" w14:textId="203BC911" w:rsidR="00C740BD" w:rsidRPr="00442999" w:rsidRDefault="00946DFE">
      <w:pPr>
        <w:tabs>
          <w:tab w:val="left" w:pos="432"/>
          <w:tab w:val="left" w:pos="720"/>
          <w:tab w:val="left" w:pos="2160"/>
          <w:tab w:val="left" w:pos="2534"/>
        </w:tabs>
        <w:spacing w:before="120" w:after="200" w:line="276" w:lineRule="auto"/>
        <w:ind w:left="1000"/>
        <w:jc w:val="both"/>
        <w:rPr>
          <w:rFonts w:ascii="Arial" w:eastAsia="Arial" w:hAnsi="Arial" w:cs="Arial"/>
          <w:color w:val="000000"/>
          <w:sz w:val="20"/>
          <w:szCs w:val="20"/>
        </w:rPr>
      </w:pPr>
      <w:r w:rsidRPr="00442999">
        <w:rPr>
          <w:rFonts w:ascii="Arial" w:eastAsia="Arial" w:hAnsi="Arial" w:cs="Arial"/>
          <w:color w:val="000000"/>
          <w:sz w:val="20"/>
          <w:szCs w:val="20"/>
        </w:rPr>
        <w:t>Lorsque des travaux nécessitent l’entrave des traverses gérées par des feux sonores, l’Entrepreneur doit s’assurer d'informer le Directeur et le Regroupement des aveugles et amblyopes du Montréal métropolitain (RAAMM) au moins vingt (20) jours ouvrables avant le début des travaux.</w:t>
      </w:r>
    </w:p>
    <w:p w14:paraId="39F19360" w14:textId="561B2050" w:rsidR="00C740BD" w:rsidRDefault="004474ED">
      <w:pPr>
        <w:pBdr>
          <w:top w:val="nil"/>
          <w:left w:val="nil"/>
          <w:bottom w:val="nil"/>
          <w:right w:val="nil"/>
          <w:between w:val="nil"/>
        </w:pBdr>
        <w:tabs>
          <w:tab w:val="left" w:pos="432"/>
          <w:tab w:val="left" w:pos="720"/>
          <w:tab w:val="left" w:pos="2160"/>
          <w:tab w:val="left" w:pos="2534"/>
        </w:tabs>
        <w:spacing w:before="120" w:after="200" w:line="276" w:lineRule="auto"/>
        <w:ind w:left="992"/>
        <w:jc w:val="both"/>
        <w:rPr>
          <w:rFonts w:ascii="Arial" w:eastAsia="Arial" w:hAnsi="Arial" w:cs="Arial"/>
          <w:b/>
          <w:sz w:val="20"/>
          <w:szCs w:val="20"/>
          <w:highlight w:val="yellow"/>
        </w:rPr>
      </w:pPr>
      <w:r w:rsidRPr="004474ED">
        <w:rPr>
          <w:rFonts w:ascii="Arial" w:eastAsia="Arial" w:hAnsi="Arial" w:cs="Arial"/>
          <w:color w:val="000000"/>
          <w:sz w:val="20"/>
          <w:szCs w:val="20"/>
          <w:highlight w:val="lightGray"/>
        </w:rPr>
        <w:t>L</w:t>
      </w:r>
      <w:r w:rsidR="00946DFE" w:rsidRPr="004474ED">
        <w:rPr>
          <w:rFonts w:ascii="Arial" w:eastAsia="Arial" w:hAnsi="Arial" w:cs="Arial"/>
          <w:color w:val="000000"/>
          <w:sz w:val="20"/>
          <w:szCs w:val="20"/>
          <w:highlight w:val="lightGray"/>
        </w:rPr>
        <w:t>’</w:t>
      </w:r>
      <w:r w:rsidRPr="004474ED">
        <w:rPr>
          <w:rFonts w:ascii="Arial" w:eastAsia="Arial" w:hAnsi="Arial" w:cs="Arial"/>
          <w:color w:val="000000"/>
          <w:sz w:val="20"/>
          <w:szCs w:val="20"/>
          <w:highlight w:val="lightGray"/>
        </w:rPr>
        <w:t>e</w:t>
      </w:r>
      <w:r w:rsidR="00946DFE" w:rsidRPr="004474ED">
        <w:rPr>
          <w:rFonts w:ascii="Arial" w:eastAsia="Arial" w:hAnsi="Arial" w:cs="Arial"/>
          <w:color w:val="000000"/>
          <w:sz w:val="20"/>
          <w:szCs w:val="20"/>
          <w:highlight w:val="lightGray"/>
        </w:rPr>
        <w:t>ntrepreneur doit réaliser les travaux de remplacement d’entrées de service en plomb de ce tronçon en priorité selon les exigences et besoins de coordination de ce secteur. L’Entrepreneur du PCPR doit se mobiliser dans les jours suivant la démobilisation du chantier d’ESP et doit être informé des étapes clés du chantier soit au début des travaux, à une semaine et à 72 h de la fin visée des travaux</w:t>
      </w:r>
      <w:r w:rsidR="00946DFE">
        <w:rPr>
          <w:rFonts w:ascii="Arial" w:eastAsia="Arial" w:hAnsi="Arial" w:cs="Arial"/>
          <w:b/>
          <w:sz w:val="20"/>
          <w:szCs w:val="20"/>
          <w:highlight w:val="yellow"/>
        </w:rPr>
        <w:t>.</w:t>
      </w:r>
      <w:r w:rsidR="00442999">
        <w:rPr>
          <w:rFonts w:ascii="Arial" w:eastAsia="Arial" w:hAnsi="Arial" w:cs="Arial"/>
          <w:b/>
          <w:sz w:val="20"/>
          <w:szCs w:val="20"/>
          <w:highlight w:val="yellow"/>
        </w:rPr>
        <w:t xml:space="preserve"> Clause à mettre dans le tableau de l’annexe M1 si rue concernée. Un PCPR est planifié sur le même tronçon</w:t>
      </w:r>
    </w:p>
    <w:p w14:paraId="03AF9628" w14:textId="0FC2EC7C" w:rsidR="00C740BD" w:rsidRDefault="00946DFE" w:rsidP="00BE27EE">
      <w:pPr>
        <w:pStyle w:val="Titre2"/>
      </w:pPr>
      <w:bookmarkStart w:id="20" w:name="_yr1onw90lew3" w:colFirst="0" w:colLast="0"/>
      <w:bookmarkStart w:id="21" w:name="_Toc149860154"/>
      <w:bookmarkEnd w:id="20"/>
      <w:r>
        <w:t>PERMIS D’OCCUPATION TEMPORAIRE DU DOMAINE PUBLIC</w:t>
      </w:r>
      <w:bookmarkEnd w:id="21"/>
    </w:p>
    <w:p w14:paraId="02202C90" w14:textId="77777777" w:rsidR="00C740BD" w:rsidRDefault="00946DFE">
      <w:pPr>
        <w:pBdr>
          <w:top w:val="nil"/>
          <w:left w:val="nil"/>
          <w:bottom w:val="nil"/>
          <w:right w:val="nil"/>
          <w:between w:val="nil"/>
        </w:pBdr>
        <w:tabs>
          <w:tab w:val="left" w:pos="432"/>
          <w:tab w:val="left" w:pos="2160"/>
          <w:tab w:val="left" w:pos="2534"/>
        </w:tabs>
        <w:spacing w:before="120" w:after="200" w:line="276" w:lineRule="auto"/>
        <w:ind w:left="992"/>
        <w:jc w:val="both"/>
        <w:rPr>
          <w:rFonts w:ascii="Arial" w:eastAsia="Arial" w:hAnsi="Arial" w:cs="Arial"/>
          <w:color w:val="000000"/>
          <w:sz w:val="20"/>
          <w:szCs w:val="20"/>
        </w:rPr>
      </w:pPr>
      <w:r>
        <w:rPr>
          <w:rFonts w:ascii="Arial" w:eastAsia="Arial" w:hAnsi="Arial" w:cs="Arial"/>
          <w:color w:val="000000"/>
          <w:sz w:val="20"/>
          <w:szCs w:val="20"/>
        </w:rPr>
        <w:t xml:space="preserve">En référence à l’article 5.3 du DTNI-8A, l’Entrepreneur doit obtenir un permis d’occupation temporaire du domaine public auprès de (des) l’arrondissement(s) </w:t>
      </w:r>
      <w:r w:rsidRPr="004474ED">
        <w:rPr>
          <w:rFonts w:ascii="Arial" w:eastAsia="Arial" w:hAnsi="Arial" w:cs="Arial"/>
          <w:color w:val="000000"/>
          <w:sz w:val="20"/>
          <w:szCs w:val="20"/>
          <w:highlight w:val="lightGray"/>
        </w:rPr>
        <w:t>(nom arrondissement(s))</w:t>
      </w:r>
      <w:r>
        <w:rPr>
          <w:rFonts w:ascii="Arial" w:eastAsia="Arial" w:hAnsi="Arial" w:cs="Arial"/>
          <w:color w:val="000000"/>
          <w:sz w:val="20"/>
          <w:szCs w:val="20"/>
        </w:rPr>
        <w:t xml:space="preserve">, de la ville de </w:t>
      </w:r>
      <w:r w:rsidRPr="004474ED">
        <w:rPr>
          <w:rFonts w:ascii="Arial" w:eastAsia="Arial" w:hAnsi="Arial" w:cs="Arial"/>
          <w:color w:val="000000"/>
          <w:sz w:val="20"/>
          <w:szCs w:val="20"/>
          <w:highlight w:val="lightGray"/>
        </w:rPr>
        <w:t>préciser le nom</w:t>
      </w:r>
      <w:r>
        <w:rPr>
          <w:rFonts w:ascii="Arial" w:eastAsia="Arial" w:hAnsi="Arial" w:cs="Arial"/>
          <w:color w:val="000000"/>
          <w:sz w:val="20"/>
          <w:szCs w:val="20"/>
        </w:rPr>
        <w:t>.</w:t>
      </w:r>
    </w:p>
    <w:p w14:paraId="275A5459" w14:textId="77777777" w:rsidR="00C740BD" w:rsidRDefault="00946DFE">
      <w:pPr>
        <w:pBdr>
          <w:top w:val="nil"/>
          <w:left w:val="nil"/>
          <w:bottom w:val="nil"/>
          <w:right w:val="nil"/>
          <w:between w:val="nil"/>
        </w:pBdr>
        <w:tabs>
          <w:tab w:val="left" w:pos="432"/>
          <w:tab w:val="left" w:pos="2160"/>
          <w:tab w:val="left" w:pos="2534"/>
        </w:tabs>
        <w:spacing w:before="120" w:after="200" w:line="276" w:lineRule="auto"/>
        <w:ind w:left="992"/>
        <w:jc w:val="both"/>
        <w:rPr>
          <w:rFonts w:ascii="Arial" w:eastAsia="Arial" w:hAnsi="Arial" w:cs="Arial"/>
          <w:color w:val="000000"/>
          <w:sz w:val="20"/>
          <w:szCs w:val="20"/>
        </w:rPr>
      </w:pPr>
      <w:r>
        <w:rPr>
          <w:rFonts w:ascii="Arial" w:eastAsia="Arial" w:hAnsi="Arial" w:cs="Arial"/>
          <w:color w:val="000000"/>
          <w:sz w:val="20"/>
          <w:szCs w:val="20"/>
        </w:rPr>
        <w:t>En complément de l’article 5.</w:t>
      </w:r>
      <w:r>
        <w:rPr>
          <w:rFonts w:ascii="Arial" w:eastAsia="Arial" w:hAnsi="Arial" w:cs="Arial"/>
          <w:sz w:val="20"/>
          <w:szCs w:val="20"/>
        </w:rPr>
        <w:t>3</w:t>
      </w:r>
      <w:r>
        <w:rPr>
          <w:rFonts w:ascii="Arial" w:eastAsia="Arial" w:hAnsi="Arial" w:cs="Arial"/>
          <w:color w:val="000000"/>
          <w:sz w:val="20"/>
          <w:szCs w:val="20"/>
        </w:rPr>
        <w:t xml:space="preserve"> du DTNI-8A, l’Entrepreneur :  </w:t>
      </w:r>
    </w:p>
    <w:p w14:paraId="4F62B17A" w14:textId="77777777" w:rsidR="00C740BD" w:rsidRDefault="00946DFE">
      <w:pPr>
        <w:numPr>
          <w:ilvl w:val="0"/>
          <w:numId w:val="1"/>
        </w:numPr>
        <w:tabs>
          <w:tab w:val="left" w:pos="1416"/>
        </w:tabs>
        <w:spacing w:before="120" w:after="120"/>
        <w:ind w:left="1417" w:hanging="283"/>
        <w:jc w:val="both"/>
        <w:rPr>
          <w:rFonts w:ascii="Arial" w:eastAsia="Arial" w:hAnsi="Arial" w:cs="Arial"/>
          <w:sz w:val="20"/>
          <w:szCs w:val="20"/>
        </w:rPr>
      </w:pPr>
      <w:r>
        <w:rPr>
          <w:rFonts w:ascii="Arial" w:eastAsia="Arial" w:hAnsi="Arial" w:cs="Arial"/>
          <w:sz w:val="20"/>
          <w:szCs w:val="20"/>
        </w:rPr>
        <w:t>n’est pas autorisé à installer une ou des roulottes de chantier. L’arrondissement n’accordera aucun permis d’occupation du domaine public à cet effet;</w:t>
      </w:r>
      <w:r>
        <w:rPr>
          <w:rFonts w:ascii="Arial" w:eastAsia="Arial" w:hAnsi="Arial" w:cs="Arial"/>
          <w:sz w:val="20"/>
          <w:szCs w:val="20"/>
          <w:highlight w:val="yellow"/>
        </w:rPr>
        <w:t xml:space="preserve"> </w:t>
      </w:r>
      <w:r>
        <w:rPr>
          <w:rFonts w:ascii="Arial" w:eastAsia="Arial" w:hAnsi="Arial" w:cs="Arial"/>
          <w:b/>
          <w:sz w:val="20"/>
          <w:szCs w:val="20"/>
          <w:highlight w:val="yellow"/>
        </w:rPr>
        <w:t>(spécifique à l’arrondissement Ville-Marie)</w:t>
      </w:r>
    </w:p>
    <w:p w14:paraId="183F6951" w14:textId="77777777" w:rsidR="00C740BD" w:rsidRDefault="00946DFE">
      <w:pPr>
        <w:numPr>
          <w:ilvl w:val="0"/>
          <w:numId w:val="1"/>
        </w:numPr>
        <w:tabs>
          <w:tab w:val="left" w:pos="1416"/>
        </w:tabs>
        <w:spacing w:before="120" w:after="120"/>
        <w:ind w:left="1417" w:hanging="283"/>
        <w:jc w:val="both"/>
        <w:rPr>
          <w:rFonts w:ascii="Arial" w:eastAsia="Arial" w:hAnsi="Arial" w:cs="Arial"/>
          <w:sz w:val="20"/>
          <w:szCs w:val="20"/>
        </w:rPr>
      </w:pPr>
      <w:r>
        <w:rPr>
          <w:rFonts w:ascii="Arial" w:eastAsia="Arial" w:hAnsi="Arial" w:cs="Arial"/>
          <w:sz w:val="20"/>
          <w:szCs w:val="20"/>
        </w:rPr>
        <w:t xml:space="preserve">est responsable d’obtenir tous les autres permis, autorisations et ententes nécessaires auprès des villes liées </w:t>
      </w:r>
      <w:r w:rsidRPr="004474ED">
        <w:rPr>
          <w:rFonts w:ascii="Arial" w:eastAsia="Arial" w:hAnsi="Arial" w:cs="Arial"/>
          <w:color w:val="000000"/>
          <w:sz w:val="20"/>
          <w:szCs w:val="20"/>
          <w:highlight w:val="lightGray"/>
        </w:rPr>
        <w:t>(nom ville(s) liée(s)),</w:t>
      </w:r>
      <w:r>
        <w:rPr>
          <w:rFonts w:ascii="Arial" w:eastAsia="Arial" w:hAnsi="Arial" w:cs="Arial"/>
          <w:sz w:val="20"/>
          <w:szCs w:val="20"/>
        </w:rPr>
        <w:t xml:space="preserve"> MTQ, PJCCI, CN, CP);</w:t>
      </w:r>
      <w:r>
        <w:rPr>
          <w:rFonts w:ascii="Arial" w:eastAsia="Arial" w:hAnsi="Arial" w:cs="Arial"/>
          <w:sz w:val="20"/>
          <w:szCs w:val="20"/>
          <w:highlight w:val="yellow"/>
        </w:rPr>
        <w:t xml:space="preserve"> </w:t>
      </w:r>
      <w:r>
        <w:rPr>
          <w:rFonts w:ascii="Arial" w:eastAsia="Arial" w:hAnsi="Arial" w:cs="Arial"/>
          <w:b/>
          <w:sz w:val="20"/>
          <w:szCs w:val="20"/>
          <w:highlight w:val="yellow"/>
        </w:rPr>
        <w:t>(seulement si applicable et adapter selon la localisation de l’entrave)</w:t>
      </w:r>
    </w:p>
    <w:p w14:paraId="53B813A7" w14:textId="77777777" w:rsidR="00C740BD" w:rsidRDefault="00946DFE">
      <w:pPr>
        <w:numPr>
          <w:ilvl w:val="0"/>
          <w:numId w:val="1"/>
        </w:numPr>
        <w:tabs>
          <w:tab w:val="left" w:pos="1416"/>
        </w:tabs>
        <w:spacing w:before="120" w:after="120"/>
        <w:ind w:left="1417" w:hanging="283"/>
        <w:jc w:val="both"/>
        <w:rPr>
          <w:rFonts w:ascii="Arial" w:eastAsia="Arial" w:hAnsi="Arial" w:cs="Arial"/>
          <w:sz w:val="20"/>
          <w:szCs w:val="20"/>
        </w:rPr>
      </w:pPr>
      <w:r>
        <w:rPr>
          <w:rFonts w:ascii="Arial" w:eastAsia="Arial" w:hAnsi="Arial" w:cs="Arial"/>
          <w:sz w:val="20"/>
          <w:szCs w:val="20"/>
        </w:rPr>
        <w:t>Pour une entrave dans l’emprise de PJCCI, les demandes d’entraves sont transmises par le biais (</w:t>
      </w:r>
      <w:hyperlink r:id="rId27">
        <w:r>
          <w:rPr>
            <w:rFonts w:ascii="Arial" w:eastAsia="Arial" w:hAnsi="Arial" w:cs="Arial"/>
            <w:sz w:val="20"/>
            <w:szCs w:val="20"/>
          </w:rPr>
          <w:t>interventions@pjcci.ca</w:t>
        </w:r>
      </w:hyperlink>
      <w:r>
        <w:rPr>
          <w:rFonts w:ascii="Arial" w:eastAsia="Arial" w:hAnsi="Arial" w:cs="Arial"/>
          <w:sz w:val="20"/>
          <w:szCs w:val="20"/>
        </w:rPr>
        <w:t xml:space="preserve">). </w:t>
      </w:r>
      <w:r>
        <w:rPr>
          <w:rFonts w:ascii="Arial" w:eastAsia="Arial" w:hAnsi="Arial" w:cs="Arial"/>
          <w:b/>
          <w:sz w:val="20"/>
          <w:szCs w:val="20"/>
          <w:highlight w:val="yellow"/>
        </w:rPr>
        <w:t>(lorsque requis)</w:t>
      </w:r>
      <w:r>
        <w:rPr>
          <w:rFonts w:ascii="Arial" w:eastAsia="Arial" w:hAnsi="Arial" w:cs="Arial"/>
          <w:sz w:val="20"/>
          <w:szCs w:val="20"/>
          <w:highlight w:val="yellow"/>
        </w:rPr>
        <w:t xml:space="preserve"> </w:t>
      </w:r>
    </w:p>
    <w:p w14:paraId="57D6D598" w14:textId="2CB2FB0D" w:rsidR="00C740BD" w:rsidRDefault="00946DFE" w:rsidP="00BE27EE">
      <w:pPr>
        <w:pStyle w:val="Titre2"/>
      </w:pPr>
      <w:bookmarkStart w:id="22" w:name="_mgvpo6dro99k" w:colFirst="0" w:colLast="0"/>
      <w:bookmarkStart w:id="23" w:name="_Toc149860155"/>
      <w:bookmarkEnd w:id="22"/>
      <w:r>
        <w:t>SIGNALISATION TEMPORAIRE DE STATIONNEMENT</w:t>
      </w:r>
      <w:bookmarkEnd w:id="23"/>
    </w:p>
    <w:p w14:paraId="67CCFF95" w14:textId="77777777" w:rsidR="00C740BD" w:rsidRDefault="00946DFE">
      <w:pPr>
        <w:pBdr>
          <w:top w:val="nil"/>
          <w:left w:val="nil"/>
          <w:bottom w:val="nil"/>
          <w:right w:val="nil"/>
          <w:between w:val="nil"/>
        </w:pBdr>
        <w:tabs>
          <w:tab w:val="left" w:pos="432"/>
          <w:tab w:val="left" w:pos="2160"/>
          <w:tab w:val="left" w:pos="2534"/>
        </w:tabs>
        <w:spacing w:before="120" w:after="200" w:line="276" w:lineRule="auto"/>
        <w:ind w:left="992"/>
        <w:jc w:val="both"/>
        <w:rPr>
          <w:rFonts w:ascii="Arial" w:eastAsia="Arial" w:hAnsi="Arial" w:cs="Arial"/>
          <w:sz w:val="20"/>
          <w:szCs w:val="20"/>
        </w:rPr>
      </w:pPr>
      <w:r>
        <w:rPr>
          <w:rFonts w:ascii="Arial" w:eastAsia="Arial" w:hAnsi="Arial" w:cs="Arial"/>
          <w:color w:val="000000"/>
          <w:sz w:val="20"/>
          <w:szCs w:val="20"/>
        </w:rPr>
        <w:t xml:space="preserve">En complément de l’article </w:t>
      </w:r>
      <w:r>
        <w:rPr>
          <w:rFonts w:ascii="Arial" w:eastAsia="Arial" w:hAnsi="Arial" w:cs="Arial"/>
          <w:sz w:val="20"/>
          <w:szCs w:val="20"/>
        </w:rPr>
        <w:t>7.2</w:t>
      </w:r>
      <w:r>
        <w:rPr>
          <w:rFonts w:ascii="Arial" w:eastAsia="Arial" w:hAnsi="Arial" w:cs="Arial"/>
          <w:color w:val="000000"/>
          <w:sz w:val="20"/>
          <w:szCs w:val="20"/>
        </w:rPr>
        <w:t xml:space="preserve"> du DTNI-8A, l’</w:t>
      </w:r>
      <w:r>
        <w:rPr>
          <w:rFonts w:ascii="Arial" w:eastAsia="Arial" w:hAnsi="Arial" w:cs="Arial"/>
          <w:sz w:val="20"/>
          <w:szCs w:val="20"/>
        </w:rPr>
        <w:t>E</w:t>
      </w:r>
      <w:r>
        <w:rPr>
          <w:rFonts w:ascii="Arial" w:eastAsia="Arial" w:hAnsi="Arial" w:cs="Arial"/>
          <w:color w:val="000000"/>
          <w:sz w:val="20"/>
          <w:szCs w:val="20"/>
        </w:rPr>
        <w:t xml:space="preserve">ntrepreneur doit </w:t>
      </w:r>
      <w:r>
        <w:rPr>
          <w:rFonts w:ascii="Arial" w:eastAsia="Arial" w:hAnsi="Arial" w:cs="Arial"/>
          <w:sz w:val="20"/>
          <w:szCs w:val="20"/>
        </w:rPr>
        <w:t>dans la mesure du possible et avec l’approbation du Directeur</w:t>
      </w:r>
      <w:r>
        <w:rPr>
          <w:rFonts w:ascii="Arial" w:eastAsia="Arial" w:hAnsi="Arial" w:cs="Arial"/>
          <w:color w:val="000000"/>
          <w:sz w:val="20"/>
          <w:szCs w:val="20"/>
        </w:rPr>
        <w:t xml:space="preserve">: </w:t>
      </w:r>
    </w:p>
    <w:p w14:paraId="3E75EF64" w14:textId="77777777" w:rsidR="00C740BD" w:rsidRDefault="00946DFE">
      <w:pPr>
        <w:numPr>
          <w:ilvl w:val="0"/>
          <w:numId w:val="1"/>
        </w:numPr>
        <w:tabs>
          <w:tab w:val="left" w:pos="1416"/>
        </w:tabs>
        <w:spacing w:before="120" w:after="120" w:line="276" w:lineRule="auto"/>
        <w:ind w:left="1559" w:hanging="425"/>
        <w:jc w:val="both"/>
        <w:rPr>
          <w:rFonts w:ascii="Arial" w:eastAsia="Arial" w:hAnsi="Arial" w:cs="Arial"/>
          <w:sz w:val="20"/>
          <w:szCs w:val="20"/>
        </w:rPr>
      </w:pPr>
      <w:r>
        <w:rPr>
          <w:rFonts w:ascii="Arial" w:eastAsia="Arial" w:hAnsi="Arial" w:cs="Arial"/>
          <w:sz w:val="20"/>
          <w:szCs w:val="20"/>
        </w:rPr>
        <w:lastRenderedPageBreak/>
        <w:t xml:space="preserve">aménager dans le tronçon en travaux une aire de stationnement équivalent au nombre de places de stationnement privées entravées. </w:t>
      </w:r>
    </w:p>
    <w:p w14:paraId="4D6D9742" w14:textId="77777777" w:rsidR="00C740BD" w:rsidRDefault="00946DFE">
      <w:pPr>
        <w:numPr>
          <w:ilvl w:val="0"/>
          <w:numId w:val="1"/>
        </w:numPr>
        <w:tabs>
          <w:tab w:val="left" w:pos="1416"/>
        </w:tabs>
        <w:spacing w:before="120" w:after="120" w:line="276" w:lineRule="auto"/>
        <w:ind w:left="1559" w:hanging="425"/>
        <w:jc w:val="both"/>
        <w:rPr>
          <w:rFonts w:ascii="Arial" w:eastAsia="Arial" w:hAnsi="Arial" w:cs="Arial"/>
          <w:sz w:val="20"/>
          <w:szCs w:val="20"/>
        </w:rPr>
      </w:pPr>
      <w:r>
        <w:rPr>
          <w:rFonts w:ascii="Arial" w:eastAsia="Arial" w:hAnsi="Arial" w:cs="Arial"/>
          <w:sz w:val="20"/>
          <w:szCs w:val="20"/>
        </w:rPr>
        <w:t>la relocalisation du stationnement sur rue réservé aux résidents (SRRR- secteurs préciser le numéro)…</w:t>
      </w:r>
    </w:p>
    <w:p w14:paraId="0050A735" w14:textId="5355EA48" w:rsidR="00C740BD" w:rsidRDefault="00946DFE" w:rsidP="00BE27EE">
      <w:pPr>
        <w:pStyle w:val="Titre2"/>
      </w:pPr>
      <w:bookmarkStart w:id="24" w:name="_to1fv9s5kpcp" w:colFirst="0" w:colLast="0"/>
      <w:bookmarkStart w:id="25" w:name="_Toc149860156"/>
      <w:bookmarkEnd w:id="24"/>
      <w:r>
        <w:t>SIGNALISATION LUMINEUSE</w:t>
      </w:r>
      <w:bookmarkEnd w:id="25"/>
    </w:p>
    <w:p w14:paraId="312B42C5" w14:textId="77777777" w:rsidR="00C740BD" w:rsidRDefault="00946DFE">
      <w:pPr>
        <w:pBdr>
          <w:top w:val="nil"/>
          <w:left w:val="nil"/>
          <w:bottom w:val="nil"/>
          <w:right w:val="nil"/>
          <w:between w:val="nil"/>
        </w:pBdr>
        <w:tabs>
          <w:tab w:val="left" w:pos="432"/>
          <w:tab w:val="left" w:pos="720"/>
          <w:tab w:val="left" w:pos="1106"/>
          <w:tab w:val="left" w:pos="2160"/>
          <w:tab w:val="left" w:pos="2534"/>
        </w:tabs>
        <w:spacing w:before="120" w:after="200" w:line="276" w:lineRule="auto"/>
        <w:ind w:left="992"/>
        <w:jc w:val="both"/>
        <w:rPr>
          <w:rFonts w:ascii="Arial" w:eastAsia="Arial" w:hAnsi="Arial" w:cs="Arial"/>
          <w:sz w:val="20"/>
          <w:szCs w:val="20"/>
        </w:rPr>
      </w:pPr>
      <w:r>
        <w:rPr>
          <w:rFonts w:ascii="Arial" w:eastAsia="Arial" w:hAnsi="Arial" w:cs="Arial"/>
          <w:sz w:val="20"/>
          <w:szCs w:val="20"/>
        </w:rPr>
        <w:t>Lorsque le maintien de la mobilité d’un tronçon à réaliser implique une modification sur des feux de circulation, tel que la mise au mode « rouge clignotant », l’Entrepreneur doit suivre la procédure détaillée à l’article 7.5 « Signalisation lumineuse » du DTNI-8A qui implique que les interventions sont effectuées en régie par la Ville.</w:t>
      </w:r>
    </w:p>
    <w:p w14:paraId="63AD40FA" w14:textId="79231B0E" w:rsidR="00C740BD" w:rsidRDefault="00946DFE" w:rsidP="00BE27EE">
      <w:pPr>
        <w:pStyle w:val="Titre2"/>
      </w:pPr>
      <w:bookmarkStart w:id="26" w:name="_a0wo685r915e" w:colFirst="0" w:colLast="0"/>
      <w:bookmarkStart w:id="27" w:name="_Toc149860157"/>
      <w:bookmarkEnd w:id="26"/>
      <w:r>
        <w:t>ÉQUIPE SPÉCIALISÉE EN MAINTIEN DE LA MOBILITÉ ET EN SIGNALISATION</w:t>
      </w:r>
      <w:bookmarkEnd w:id="27"/>
    </w:p>
    <w:p w14:paraId="08A2B501" w14:textId="77777777" w:rsidR="00C740BD" w:rsidRDefault="00946DFE">
      <w:pPr>
        <w:pBdr>
          <w:top w:val="nil"/>
          <w:left w:val="nil"/>
          <w:bottom w:val="nil"/>
          <w:right w:val="nil"/>
          <w:between w:val="nil"/>
        </w:pBdr>
        <w:tabs>
          <w:tab w:val="left" w:pos="432"/>
          <w:tab w:val="left" w:pos="720"/>
          <w:tab w:val="left" w:pos="2160"/>
          <w:tab w:val="left" w:pos="2534"/>
        </w:tabs>
        <w:spacing w:before="120" w:after="200" w:line="276" w:lineRule="auto"/>
        <w:ind w:left="992"/>
        <w:jc w:val="both"/>
        <w:rPr>
          <w:rFonts w:ascii="Arial" w:eastAsia="Arial" w:hAnsi="Arial" w:cs="Arial"/>
          <w:color w:val="000000"/>
          <w:sz w:val="20"/>
          <w:szCs w:val="20"/>
        </w:rPr>
      </w:pPr>
      <w:r>
        <w:rPr>
          <w:rFonts w:ascii="Arial" w:eastAsia="Arial" w:hAnsi="Arial" w:cs="Arial"/>
          <w:color w:val="000000"/>
          <w:sz w:val="20"/>
          <w:szCs w:val="20"/>
        </w:rPr>
        <w:t>En complément de l’article 5.</w:t>
      </w:r>
      <w:r>
        <w:rPr>
          <w:rFonts w:ascii="Arial" w:eastAsia="Arial" w:hAnsi="Arial" w:cs="Arial"/>
          <w:sz w:val="20"/>
          <w:szCs w:val="20"/>
        </w:rPr>
        <w:t>5</w:t>
      </w:r>
      <w:r>
        <w:rPr>
          <w:rFonts w:ascii="Arial" w:eastAsia="Arial" w:hAnsi="Arial" w:cs="Arial"/>
          <w:color w:val="000000"/>
          <w:sz w:val="20"/>
          <w:szCs w:val="20"/>
        </w:rPr>
        <w:t xml:space="preserve"> du DTNI-8A, la main-d’œuvre fournie par l’Entrepreneur devra également satisfaire les conditions suivantes :</w:t>
      </w:r>
    </w:p>
    <w:p w14:paraId="65069657" w14:textId="77777777" w:rsidR="00C740BD" w:rsidRDefault="00946DFE">
      <w:pPr>
        <w:numPr>
          <w:ilvl w:val="0"/>
          <w:numId w:val="1"/>
        </w:numPr>
        <w:tabs>
          <w:tab w:val="left" w:pos="1620"/>
        </w:tabs>
        <w:spacing w:before="120" w:after="120" w:line="276" w:lineRule="auto"/>
        <w:ind w:left="1417" w:hanging="283"/>
        <w:jc w:val="both"/>
        <w:rPr>
          <w:rFonts w:ascii="Arial" w:eastAsia="Arial" w:hAnsi="Arial" w:cs="Arial"/>
          <w:sz w:val="20"/>
          <w:szCs w:val="20"/>
        </w:rPr>
      </w:pPr>
      <w:r>
        <w:rPr>
          <w:rFonts w:ascii="Arial" w:eastAsia="Arial" w:hAnsi="Arial" w:cs="Arial"/>
          <w:sz w:val="20"/>
          <w:szCs w:val="20"/>
        </w:rPr>
        <w:t xml:space="preserve">le coordonnateur en maintien et gestion de la mobilité doit avoir un minimum de trois (3) ans d’expérience pertinente dans le domaine. Le rôle et les tâches de ce dernier ne peuvent pas être assumés par le chargé de projet attitré au projet </w:t>
      </w:r>
      <w:r>
        <w:rPr>
          <w:rFonts w:ascii="Arial" w:eastAsia="Arial" w:hAnsi="Arial" w:cs="Arial"/>
          <w:b/>
          <w:sz w:val="20"/>
          <w:szCs w:val="20"/>
          <w:highlight w:val="yellow"/>
        </w:rPr>
        <w:t>(applicable aux arrondissements sensibles centre-ville ou concentration importante de travaux)</w:t>
      </w:r>
    </w:p>
    <w:p w14:paraId="48C28389" w14:textId="77777777" w:rsidR="00C740BD" w:rsidRDefault="00946DFE">
      <w:pPr>
        <w:pBdr>
          <w:top w:val="nil"/>
          <w:left w:val="nil"/>
          <w:bottom w:val="nil"/>
          <w:right w:val="nil"/>
          <w:between w:val="nil"/>
        </w:pBdr>
        <w:tabs>
          <w:tab w:val="left" w:pos="432"/>
          <w:tab w:val="left" w:pos="720"/>
          <w:tab w:val="left" w:pos="2160"/>
          <w:tab w:val="left" w:pos="2534"/>
        </w:tabs>
        <w:spacing w:before="120" w:after="200" w:line="276" w:lineRule="auto"/>
        <w:ind w:left="992"/>
        <w:jc w:val="both"/>
        <w:rPr>
          <w:rFonts w:ascii="Arial" w:eastAsia="Arial" w:hAnsi="Arial" w:cs="Arial"/>
          <w:color w:val="000000"/>
          <w:sz w:val="20"/>
          <w:szCs w:val="20"/>
        </w:rPr>
      </w:pPr>
      <w:r>
        <w:rPr>
          <w:rFonts w:ascii="Arial" w:eastAsia="Arial" w:hAnsi="Arial" w:cs="Arial"/>
          <w:color w:val="000000"/>
          <w:sz w:val="20"/>
          <w:szCs w:val="20"/>
        </w:rPr>
        <w:t>Le Directeur se réserve le droit, lors de son analyse, de rejeter le personnel qui n'aura pas démontré la qualification requise. L'Entrepreneur aura alors l'obligation de présenter de nouveaux effectifs, même si cela l’amène à devoir de changer de sous-traitant en signalisation, si applicable et aucune compensation ne lui sera versée à cet effet.</w:t>
      </w:r>
    </w:p>
    <w:p w14:paraId="693D093E" w14:textId="11D293F4" w:rsidR="00C740BD" w:rsidRDefault="00946DFE" w:rsidP="00BE27EE">
      <w:pPr>
        <w:pStyle w:val="Titre2"/>
      </w:pPr>
      <w:bookmarkStart w:id="28" w:name="_ewpwa0vas96a" w:colFirst="0" w:colLast="0"/>
      <w:bookmarkStart w:id="29" w:name="_Toc149860158"/>
      <w:bookmarkEnd w:id="28"/>
      <w:r>
        <w:t>EXIGENCES GÉNÉRALES</w:t>
      </w:r>
      <w:bookmarkEnd w:id="29"/>
    </w:p>
    <w:p w14:paraId="65986DA2" w14:textId="77777777" w:rsidR="00C740BD" w:rsidRDefault="00946DFE">
      <w:pPr>
        <w:spacing w:before="120" w:after="200" w:line="276" w:lineRule="auto"/>
        <w:ind w:left="992"/>
        <w:jc w:val="both"/>
        <w:rPr>
          <w:rFonts w:ascii="Arial" w:eastAsia="Arial" w:hAnsi="Arial" w:cs="Arial"/>
          <w:sz w:val="20"/>
          <w:szCs w:val="20"/>
        </w:rPr>
      </w:pPr>
      <w:r>
        <w:rPr>
          <w:rFonts w:ascii="Arial" w:eastAsia="Arial" w:hAnsi="Arial" w:cs="Arial"/>
          <w:sz w:val="20"/>
          <w:szCs w:val="20"/>
        </w:rPr>
        <w:t>L’Entrepreneur doit :</w:t>
      </w:r>
    </w:p>
    <w:p w14:paraId="23B2BF16" w14:textId="77777777" w:rsidR="00C740BD" w:rsidRDefault="00946DFE">
      <w:pPr>
        <w:numPr>
          <w:ilvl w:val="0"/>
          <w:numId w:val="1"/>
        </w:numPr>
        <w:tabs>
          <w:tab w:val="left" w:pos="1620"/>
        </w:tabs>
        <w:spacing w:before="120" w:after="120" w:line="276" w:lineRule="auto"/>
        <w:ind w:left="1417" w:hanging="283"/>
        <w:jc w:val="both"/>
        <w:rPr>
          <w:rFonts w:ascii="Arial" w:eastAsia="Arial" w:hAnsi="Arial" w:cs="Arial"/>
          <w:sz w:val="20"/>
          <w:szCs w:val="20"/>
        </w:rPr>
      </w:pPr>
      <w:r>
        <w:rPr>
          <w:rFonts w:ascii="Arial" w:eastAsia="Arial" w:hAnsi="Arial" w:cs="Arial"/>
          <w:sz w:val="20"/>
          <w:szCs w:val="20"/>
        </w:rPr>
        <w:t>en référence à l’article 5.2 du DTNI-8A, à moins d’indication contraire, maintenir tous les mouvements permis aux intersections;</w:t>
      </w:r>
    </w:p>
    <w:p w14:paraId="1B5983AA" w14:textId="77777777" w:rsidR="00C740BD" w:rsidRDefault="00946DFE">
      <w:pPr>
        <w:numPr>
          <w:ilvl w:val="0"/>
          <w:numId w:val="1"/>
        </w:numPr>
        <w:tabs>
          <w:tab w:val="left" w:pos="1620"/>
        </w:tabs>
        <w:spacing w:before="120" w:after="120" w:line="276" w:lineRule="auto"/>
        <w:ind w:left="1417" w:hanging="270"/>
        <w:jc w:val="both"/>
        <w:rPr>
          <w:rFonts w:ascii="Arial" w:eastAsia="Arial" w:hAnsi="Arial" w:cs="Arial"/>
          <w:sz w:val="20"/>
          <w:szCs w:val="20"/>
        </w:rPr>
      </w:pPr>
      <w:r>
        <w:rPr>
          <w:rFonts w:ascii="Arial" w:eastAsia="Arial" w:hAnsi="Arial" w:cs="Arial"/>
          <w:sz w:val="20"/>
          <w:szCs w:val="20"/>
        </w:rPr>
        <w:t>en référence à l’article 5.2 du DTNI-8A, mettre en place des panneaux de changement de l’état de chaussée T-D-340 et des panneaux de chaussée cahoteuse T-D-360, au début et à la fin de chaque zone de transition. Les panneaux doivent être maintenus en place, si les conditions les requièrent ou sur exigence du Directeur, durant toute la durée des travaux y compris si aucune activité ne se déroule au chantier. L’Entrepreneur doit aussi prévoir de mettre en place un chanfrein afin d’assurer une transition plus douce lorsque le resurfaçage n’est pas complété;</w:t>
      </w:r>
    </w:p>
    <w:p w14:paraId="541CCDF9" w14:textId="77777777" w:rsidR="00C740BD" w:rsidRDefault="00946DFE">
      <w:pPr>
        <w:numPr>
          <w:ilvl w:val="0"/>
          <w:numId w:val="1"/>
        </w:numPr>
        <w:tabs>
          <w:tab w:val="left" w:pos="1620"/>
        </w:tabs>
        <w:spacing w:before="120" w:after="120" w:line="276" w:lineRule="auto"/>
        <w:ind w:left="1417" w:hanging="283"/>
        <w:jc w:val="both"/>
        <w:rPr>
          <w:rFonts w:ascii="Arial" w:eastAsia="Arial" w:hAnsi="Arial" w:cs="Arial"/>
          <w:sz w:val="20"/>
          <w:szCs w:val="20"/>
        </w:rPr>
      </w:pPr>
      <w:r>
        <w:rPr>
          <w:rFonts w:ascii="Arial" w:eastAsia="Arial" w:hAnsi="Arial" w:cs="Arial"/>
          <w:sz w:val="20"/>
          <w:szCs w:val="20"/>
        </w:rPr>
        <w:t>en référence à l’article 5.7 du DTNI-8A pour la mobilité des cyclistes, il est à noter que faire descendre les cyclistes de leurs vélos n’est pas autorisé dans le cadre du présent mandat, sauf indication contraire au tableau de l’annexe M1 en présence de conditions particulières;</w:t>
      </w:r>
    </w:p>
    <w:p w14:paraId="7016B2A7" w14:textId="77777777" w:rsidR="00C740BD" w:rsidRDefault="00946DFE">
      <w:pPr>
        <w:numPr>
          <w:ilvl w:val="0"/>
          <w:numId w:val="1"/>
        </w:numPr>
        <w:tabs>
          <w:tab w:val="left" w:pos="1620"/>
        </w:tabs>
        <w:spacing w:before="120" w:after="120" w:line="276" w:lineRule="auto"/>
        <w:ind w:left="1417" w:hanging="283"/>
        <w:jc w:val="both"/>
        <w:rPr>
          <w:rFonts w:ascii="Arial" w:eastAsia="Arial" w:hAnsi="Arial" w:cs="Arial"/>
          <w:sz w:val="20"/>
          <w:szCs w:val="20"/>
        </w:rPr>
      </w:pPr>
      <w:r>
        <w:rPr>
          <w:rFonts w:ascii="Arial" w:eastAsia="Arial" w:hAnsi="Arial" w:cs="Arial"/>
          <w:sz w:val="20"/>
          <w:szCs w:val="20"/>
        </w:rPr>
        <w:t xml:space="preserve">en complément à l’article 5.8 du DTNI-8A pour la mobilité des autobus le dégagement de quinze (15) mètres doit être prévu aux intersections pour permettre les manœuvres des autobus; </w:t>
      </w:r>
      <w:r>
        <w:rPr>
          <w:rFonts w:ascii="Arial" w:eastAsia="Arial" w:hAnsi="Arial" w:cs="Arial"/>
          <w:sz w:val="20"/>
          <w:szCs w:val="20"/>
          <w:shd w:val="clear" w:color="auto" w:fill="CCCCCC"/>
        </w:rPr>
        <w:t>(</w:t>
      </w:r>
      <w:r w:rsidRPr="00442999">
        <w:rPr>
          <w:rFonts w:ascii="Arial" w:eastAsia="Arial" w:hAnsi="Arial" w:cs="Arial"/>
          <w:sz w:val="20"/>
          <w:szCs w:val="20"/>
          <w:highlight w:val="yellow"/>
          <w:shd w:val="clear" w:color="auto" w:fill="CCCCCC"/>
        </w:rPr>
        <w:t>préciser les axes concernés lorsque entendu avec la STM/ RTL / STL</w:t>
      </w:r>
      <w:r>
        <w:rPr>
          <w:rFonts w:ascii="Arial" w:eastAsia="Arial" w:hAnsi="Arial" w:cs="Arial"/>
          <w:sz w:val="20"/>
          <w:szCs w:val="20"/>
          <w:shd w:val="clear" w:color="auto" w:fill="CCCCCC"/>
        </w:rPr>
        <w:t>)</w:t>
      </w:r>
      <w:r>
        <w:rPr>
          <w:rFonts w:ascii="Arial" w:eastAsia="Arial" w:hAnsi="Arial" w:cs="Arial"/>
          <w:sz w:val="20"/>
          <w:szCs w:val="20"/>
        </w:rPr>
        <w:t xml:space="preserve">; </w:t>
      </w:r>
    </w:p>
    <w:p w14:paraId="31D0B1C5" w14:textId="77777777" w:rsidR="00C740BD" w:rsidRPr="00442999" w:rsidRDefault="00946DFE">
      <w:pPr>
        <w:numPr>
          <w:ilvl w:val="0"/>
          <w:numId w:val="1"/>
        </w:numPr>
        <w:tabs>
          <w:tab w:val="left" w:pos="1620"/>
        </w:tabs>
        <w:spacing w:before="120" w:after="120" w:line="276" w:lineRule="auto"/>
        <w:ind w:left="1417" w:hanging="283"/>
        <w:jc w:val="both"/>
        <w:rPr>
          <w:rFonts w:ascii="Arial" w:eastAsia="Arial" w:hAnsi="Arial" w:cs="Arial"/>
          <w:sz w:val="20"/>
          <w:szCs w:val="20"/>
          <w:highlight w:val="yellow"/>
        </w:rPr>
      </w:pPr>
      <w:r>
        <w:rPr>
          <w:rFonts w:ascii="Arial" w:eastAsia="Arial" w:hAnsi="Arial" w:cs="Arial"/>
          <w:sz w:val="20"/>
          <w:szCs w:val="20"/>
        </w:rPr>
        <w:lastRenderedPageBreak/>
        <w:t xml:space="preserve">en référence à l’article 5.10 du DTNI-8A et lorsqu’indiqué à  l’annexe M1, prévoir la fabrication et l’installation sous les panneaux permanents « d’accès interdit aux camions » du panonceau « Excepté détour » tel que présenté au DTNI-8A. Ces panonceaux doivent être installés sur les axes utilisés temporairement comme chemin de détour où les camions sont normalement interdits de passage; </w:t>
      </w:r>
      <w:r w:rsidRPr="00442999">
        <w:rPr>
          <w:rFonts w:ascii="Arial" w:eastAsia="Arial" w:hAnsi="Arial" w:cs="Arial"/>
          <w:b/>
          <w:sz w:val="20"/>
          <w:szCs w:val="20"/>
          <w:highlight w:val="lightGray"/>
          <w:shd w:val="clear" w:color="auto" w:fill="CCCCCC"/>
        </w:rPr>
        <w:t>(</w:t>
      </w:r>
      <w:r w:rsidRPr="00442999">
        <w:rPr>
          <w:rFonts w:ascii="Arial" w:eastAsia="Arial" w:hAnsi="Arial" w:cs="Arial"/>
          <w:sz w:val="20"/>
          <w:szCs w:val="20"/>
          <w:highlight w:val="yellow"/>
          <w:shd w:val="clear" w:color="auto" w:fill="CCCCCC"/>
        </w:rPr>
        <w:t>préciser au tableau des exigences particulières les détours concernés ou annexes M3 si utilisé</w:t>
      </w:r>
      <w:r w:rsidRPr="00442999">
        <w:rPr>
          <w:rFonts w:ascii="Arial" w:eastAsia="Arial" w:hAnsi="Arial" w:cs="Arial"/>
          <w:b/>
          <w:sz w:val="20"/>
          <w:szCs w:val="20"/>
          <w:highlight w:val="yellow"/>
          <w:shd w:val="clear" w:color="auto" w:fill="CCCCCC"/>
        </w:rPr>
        <w:t>)</w:t>
      </w:r>
    </w:p>
    <w:p w14:paraId="2E40AB35" w14:textId="77777777" w:rsidR="00C740BD" w:rsidRDefault="00946DFE">
      <w:pPr>
        <w:numPr>
          <w:ilvl w:val="0"/>
          <w:numId w:val="1"/>
        </w:numPr>
        <w:tabs>
          <w:tab w:val="left" w:pos="1620"/>
        </w:tabs>
        <w:spacing w:before="120" w:after="120" w:line="276" w:lineRule="auto"/>
        <w:ind w:left="1417" w:hanging="283"/>
        <w:jc w:val="both"/>
        <w:rPr>
          <w:rFonts w:ascii="Arial" w:eastAsia="Arial" w:hAnsi="Arial" w:cs="Arial"/>
          <w:sz w:val="20"/>
          <w:szCs w:val="20"/>
        </w:rPr>
      </w:pPr>
      <w:r>
        <w:rPr>
          <w:rFonts w:ascii="Arial" w:eastAsia="Arial" w:hAnsi="Arial" w:cs="Arial"/>
          <w:sz w:val="20"/>
          <w:szCs w:val="20"/>
        </w:rPr>
        <w:t>en référence à l'article 5.12 du DTNI-8A, positionner les roulottes, les véhicules de chantier ainsi que les matériaux utilisés du même côté de la rue pour que l'accès puisse se faire en ligne droite;</w:t>
      </w:r>
    </w:p>
    <w:p w14:paraId="01F4E587" w14:textId="77777777" w:rsidR="00C740BD" w:rsidRDefault="00946DFE">
      <w:pPr>
        <w:numPr>
          <w:ilvl w:val="0"/>
          <w:numId w:val="1"/>
        </w:numPr>
        <w:tabs>
          <w:tab w:val="left" w:pos="1620"/>
        </w:tabs>
        <w:spacing w:before="120" w:after="120" w:line="276" w:lineRule="auto"/>
        <w:ind w:left="1417" w:hanging="283"/>
        <w:jc w:val="both"/>
        <w:rPr>
          <w:rFonts w:ascii="Arial" w:eastAsia="Arial" w:hAnsi="Arial" w:cs="Arial"/>
          <w:sz w:val="20"/>
          <w:szCs w:val="20"/>
        </w:rPr>
      </w:pPr>
      <w:r>
        <w:rPr>
          <w:rFonts w:ascii="Arial" w:eastAsia="Arial" w:hAnsi="Arial" w:cs="Arial"/>
          <w:sz w:val="20"/>
          <w:szCs w:val="20"/>
        </w:rPr>
        <w:t xml:space="preserve">en référence à l’article 6.6 du DTNI-8A, installer deux (2) panneaux d’information générale de dimension 2400 x 1200 mm pour les rues artérielles </w:t>
      </w:r>
      <w:r w:rsidRPr="00442999">
        <w:rPr>
          <w:rFonts w:ascii="Arial" w:eastAsia="Arial" w:hAnsi="Arial" w:cs="Arial"/>
          <w:sz w:val="20"/>
          <w:szCs w:val="20"/>
          <w:shd w:val="clear" w:color="auto" w:fill="FFFF00"/>
        </w:rPr>
        <w:t>(Prévoir l’installation de panneaux plus petit si l’espace ne le permet pas)</w:t>
      </w:r>
      <w:r>
        <w:rPr>
          <w:rFonts w:ascii="Arial" w:eastAsia="Arial" w:hAnsi="Arial" w:cs="Arial"/>
          <w:sz w:val="20"/>
          <w:szCs w:val="20"/>
        </w:rPr>
        <w:t xml:space="preserve"> et de dimension 1200 x 900 mm pour les  rues locales et collectrices;</w:t>
      </w:r>
    </w:p>
    <w:p w14:paraId="2B161448" w14:textId="77777777" w:rsidR="00C740BD" w:rsidRDefault="00946DFE">
      <w:pPr>
        <w:numPr>
          <w:ilvl w:val="0"/>
          <w:numId w:val="1"/>
        </w:numPr>
        <w:tabs>
          <w:tab w:val="left" w:pos="1620"/>
        </w:tabs>
        <w:spacing w:before="120" w:after="120" w:line="276" w:lineRule="auto"/>
        <w:ind w:left="1417" w:hanging="283"/>
        <w:jc w:val="both"/>
        <w:rPr>
          <w:rFonts w:ascii="Arial" w:eastAsia="Arial" w:hAnsi="Arial" w:cs="Arial"/>
          <w:sz w:val="20"/>
          <w:szCs w:val="20"/>
        </w:rPr>
      </w:pPr>
      <w:r>
        <w:rPr>
          <w:rFonts w:ascii="Arial" w:eastAsia="Arial" w:hAnsi="Arial" w:cs="Arial"/>
          <w:sz w:val="20"/>
          <w:szCs w:val="20"/>
        </w:rPr>
        <w:t>en référence à l’article 6.8 du DTNI-8A, installer des PMVM, dix (10) jours de calendrier avant le début des travaux sur les tronçons concernés, selon les exigences du « tableau des exigences spécifiques et particulières » de l’annexe M1.</w:t>
      </w:r>
    </w:p>
    <w:p w14:paraId="0914D665" w14:textId="77777777" w:rsidR="00C740BD" w:rsidRDefault="00946DFE">
      <w:pPr>
        <w:numPr>
          <w:ilvl w:val="0"/>
          <w:numId w:val="1"/>
        </w:numPr>
        <w:tabs>
          <w:tab w:val="left" w:pos="1620"/>
        </w:tabs>
        <w:spacing w:before="120" w:after="120" w:line="276" w:lineRule="auto"/>
        <w:ind w:left="1417" w:hanging="283"/>
        <w:jc w:val="both"/>
        <w:rPr>
          <w:rFonts w:ascii="Arial" w:eastAsia="Arial" w:hAnsi="Arial" w:cs="Arial"/>
          <w:sz w:val="20"/>
          <w:szCs w:val="20"/>
        </w:rPr>
      </w:pPr>
      <w:r>
        <w:rPr>
          <w:rFonts w:ascii="Arial" w:eastAsia="Arial" w:hAnsi="Arial" w:cs="Arial"/>
          <w:sz w:val="20"/>
          <w:szCs w:val="20"/>
        </w:rPr>
        <w:t>en référence à l’article 7.6 du DTNI-8A, prévoir accéder à son chantier de façon à nuire le moins possible aux conditions de circulation environnante;</w:t>
      </w:r>
    </w:p>
    <w:p w14:paraId="7F7188B3" w14:textId="77777777" w:rsidR="00C740BD" w:rsidRDefault="00946DFE">
      <w:pPr>
        <w:numPr>
          <w:ilvl w:val="0"/>
          <w:numId w:val="1"/>
        </w:numPr>
        <w:tabs>
          <w:tab w:val="left" w:pos="1620"/>
        </w:tabs>
        <w:spacing w:before="120" w:after="120" w:line="276" w:lineRule="auto"/>
        <w:ind w:left="1417" w:hanging="283"/>
        <w:jc w:val="both"/>
        <w:rPr>
          <w:rFonts w:ascii="Arial" w:eastAsia="Arial" w:hAnsi="Arial" w:cs="Arial"/>
          <w:sz w:val="20"/>
          <w:szCs w:val="20"/>
        </w:rPr>
      </w:pPr>
      <w:r>
        <w:rPr>
          <w:rFonts w:ascii="Arial" w:eastAsia="Arial" w:hAnsi="Arial" w:cs="Arial"/>
          <w:sz w:val="20"/>
          <w:szCs w:val="20"/>
        </w:rPr>
        <w:t>en référence à l’article 7.7 du DTNI-8A, lors des travaux d’excavation, travailler sur des tronçons de 30 mètres maximum et les déplacer selon l’avancement des travaux;</w:t>
      </w:r>
    </w:p>
    <w:p w14:paraId="51F3AAF0" w14:textId="77777777" w:rsidR="00442999" w:rsidRPr="005858D2" w:rsidRDefault="00946DFE" w:rsidP="00442999">
      <w:pPr>
        <w:numPr>
          <w:ilvl w:val="0"/>
          <w:numId w:val="12"/>
        </w:numPr>
        <w:pBdr>
          <w:top w:val="nil"/>
          <w:left w:val="nil"/>
          <w:bottom w:val="nil"/>
          <w:right w:val="nil"/>
          <w:between w:val="nil"/>
        </w:pBdr>
        <w:tabs>
          <w:tab w:val="left" w:pos="1416"/>
        </w:tabs>
        <w:spacing w:before="120" w:after="120" w:line="276" w:lineRule="auto"/>
        <w:ind w:hanging="284"/>
        <w:jc w:val="both"/>
        <w:rPr>
          <w:rFonts w:ascii="Arial" w:eastAsia="Arial" w:hAnsi="Arial" w:cs="Arial"/>
          <w:sz w:val="20"/>
          <w:szCs w:val="20"/>
          <w:shd w:val="clear" w:color="auto" w:fill="FFFF00"/>
        </w:rPr>
      </w:pPr>
      <w:r>
        <w:rPr>
          <w:rFonts w:ascii="Arial" w:eastAsia="Arial" w:hAnsi="Arial" w:cs="Arial"/>
          <w:sz w:val="20"/>
          <w:szCs w:val="20"/>
        </w:rPr>
        <w:t xml:space="preserve">en référence à l’article 7.7 du DTNI-8A et si indiqué au tableau de l’annexe M1, s'assurer auprès du Directeur que des ressources policières sont disponibles pour être autorisé à réaliser les travaux. Les coûts rattachés aux prestations policières sont assumés par la Ville </w:t>
      </w:r>
      <w:r>
        <w:rPr>
          <w:rFonts w:ascii="Arial" w:eastAsia="Arial" w:hAnsi="Arial" w:cs="Arial"/>
          <w:sz w:val="20"/>
          <w:szCs w:val="20"/>
          <w:highlight w:val="white"/>
        </w:rPr>
        <w:t xml:space="preserve">de Montréal; </w:t>
      </w:r>
      <w:r w:rsidR="00442999">
        <w:rPr>
          <w:rFonts w:ascii="Arial" w:eastAsia="Arial" w:hAnsi="Arial" w:cs="Arial"/>
          <w:b/>
          <w:sz w:val="20"/>
          <w:szCs w:val="20"/>
          <w:highlight w:val="yellow"/>
        </w:rPr>
        <w:t>(</w:t>
      </w:r>
      <w:r w:rsidR="00442999" w:rsidRPr="005858D2">
        <w:rPr>
          <w:rFonts w:ascii="Arial" w:eastAsia="Arial" w:hAnsi="Arial" w:cs="Arial"/>
          <w:sz w:val="20"/>
          <w:szCs w:val="20"/>
          <w:shd w:val="clear" w:color="auto" w:fill="FFFF00"/>
        </w:rPr>
        <w:t>indiquer le besoin à l’annexe M1 dans la ou les phases concernées pour les cas particuliers, sinon retirer ce paragraphe lorsque le concepteur juge qu’aucune présence policière n’est requise)</w:t>
      </w:r>
    </w:p>
    <w:p w14:paraId="3B655871" w14:textId="77777777" w:rsidR="00C740BD" w:rsidRPr="00442999" w:rsidRDefault="00946DFE" w:rsidP="00442999">
      <w:pPr>
        <w:numPr>
          <w:ilvl w:val="0"/>
          <w:numId w:val="1"/>
        </w:numPr>
        <w:shd w:val="clear" w:color="auto" w:fill="FFFFFF" w:themeFill="background1"/>
        <w:tabs>
          <w:tab w:val="left" w:pos="1620"/>
        </w:tabs>
        <w:spacing w:before="120" w:after="120" w:line="276" w:lineRule="auto"/>
        <w:ind w:left="1417" w:hanging="283"/>
        <w:jc w:val="both"/>
        <w:rPr>
          <w:rFonts w:ascii="Arial" w:eastAsia="Arial" w:hAnsi="Arial" w:cs="Arial"/>
          <w:sz w:val="20"/>
          <w:szCs w:val="20"/>
          <w:highlight w:val="yellow"/>
        </w:rPr>
      </w:pPr>
      <w:r w:rsidRPr="004474ED">
        <w:rPr>
          <w:rFonts w:ascii="Arial" w:eastAsia="Arial" w:hAnsi="Arial" w:cs="Arial"/>
          <w:color w:val="000000"/>
          <w:sz w:val="20"/>
          <w:szCs w:val="20"/>
          <w:highlight w:val="lightGray"/>
        </w:rPr>
        <w:t>en référence à l’article 7.7, se coordonner avec le Directeur s’il exige une présence policière pour gérer la mobilité au moment de l’entrave. Les coûts rattachés aux prestations policières sont assumés par la Ville de Montréal;</w:t>
      </w:r>
      <w:r w:rsidRPr="00442999">
        <w:rPr>
          <w:rFonts w:ascii="Arial" w:eastAsia="Arial" w:hAnsi="Arial" w:cs="Arial"/>
          <w:sz w:val="20"/>
          <w:szCs w:val="20"/>
          <w:highlight w:val="lightGray"/>
        </w:rPr>
        <w:t xml:space="preserve"> </w:t>
      </w:r>
      <w:r w:rsidRPr="004474ED">
        <w:rPr>
          <w:rFonts w:ascii="Arial" w:eastAsia="Arial" w:hAnsi="Arial" w:cs="Arial"/>
          <w:sz w:val="20"/>
          <w:szCs w:val="20"/>
          <w:highlight w:val="yellow"/>
          <w:shd w:val="clear" w:color="auto" w:fill="CCCCCC"/>
        </w:rPr>
        <w:t xml:space="preserve">(si </w:t>
      </w:r>
      <w:r w:rsidRPr="00442999">
        <w:rPr>
          <w:rFonts w:ascii="Arial" w:eastAsia="Arial" w:hAnsi="Arial" w:cs="Arial"/>
          <w:sz w:val="20"/>
          <w:szCs w:val="20"/>
          <w:highlight w:val="yellow"/>
          <w:shd w:val="clear" w:color="auto" w:fill="CCCCCC"/>
        </w:rPr>
        <w:t>le concepteur juge qu’il serait possible de réaliser les travaux sans prestation policière)</w:t>
      </w:r>
    </w:p>
    <w:p w14:paraId="39FEA94A" w14:textId="77777777" w:rsidR="00C740BD" w:rsidRDefault="00946DFE">
      <w:pPr>
        <w:numPr>
          <w:ilvl w:val="0"/>
          <w:numId w:val="1"/>
        </w:numPr>
        <w:tabs>
          <w:tab w:val="left" w:pos="1620"/>
        </w:tabs>
        <w:spacing w:before="120" w:after="120" w:line="276" w:lineRule="auto"/>
        <w:ind w:left="1417" w:hanging="283"/>
        <w:jc w:val="both"/>
        <w:rPr>
          <w:rFonts w:ascii="Arial" w:eastAsia="Arial" w:hAnsi="Arial" w:cs="Arial"/>
          <w:sz w:val="20"/>
          <w:szCs w:val="20"/>
        </w:rPr>
      </w:pPr>
      <w:r>
        <w:rPr>
          <w:rFonts w:ascii="Arial" w:eastAsia="Arial" w:hAnsi="Arial" w:cs="Arial"/>
          <w:sz w:val="20"/>
          <w:szCs w:val="20"/>
        </w:rPr>
        <w:t>en référence à l’article 9.3 du DTNI-8A, dans le cas d'une rue locale (cote 3) avec présence d'une école, lorsque des conditions de chantiers imposent de réaliser les travaux hors des vacances scolaires et avec l'autorisation du Directeur, la pénalité applicable est similaire à celle d'une cote 2.</w:t>
      </w:r>
    </w:p>
    <w:p w14:paraId="79B1453C" w14:textId="3CF09E15" w:rsidR="00C740BD" w:rsidRDefault="00946DFE" w:rsidP="00BE27EE">
      <w:pPr>
        <w:pStyle w:val="Titre2"/>
      </w:pPr>
      <w:bookmarkStart w:id="30" w:name="_pbsa6bos36qy" w:colFirst="0" w:colLast="0"/>
      <w:bookmarkStart w:id="31" w:name="_Toc149860159"/>
      <w:bookmarkEnd w:id="30"/>
      <w:r>
        <w:t>SÉQUENCE DE RÉALISATION ET DESCRIPTION DES TRAVAUX</w:t>
      </w:r>
      <w:bookmarkEnd w:id="31"/>
    </w:p>
    <w:p w14:paraId="20BA0855" w14:textId="77777777" w:rsidR="00C740BD" w:rsidRDefault="00946DFE">
      <w:pPr>
        <w:pBdr>
          <w:top w:val="nil"/>
          <w:left w:val="nil"/>
          <w:bottom w:val="nil"/>
          <w:right w:val="nil"/>
          <w:between w:val="nil"/>
        </w:pBdr>
        <w:tabs>
          <w:tab w:val="left" w:pos="432"/>
          <w:tab w:val="left" w:pos="720"/>
          <w:tab w:val="left" w:pos="1106"/>
          <w:tab w:val="left" w:pos="2160"/>
          <w:tab w:val="left" w:pos="2534"/>
        </w:tabs>
        <w:spacing w:before="120" w:after="200" w:line="276" w:lineRule="auto"/>
        <w:ind w:left="992"/>
        <w:jc w:val="both"/>
        <w:rPr>
          <w:rFonts w:ascii="Arial" w:eastAsia="Arial" w:hAnsi="Arial" w:cs="Arial"/>
          <w:color w:val="000000"/>
          <w:sz w:val="20"/>
          <w:szCs w:val="20"/>
        </w:rPr>
      </w:pPr>
      <w:r>
        <w:rPr>
          <w:rFonts w:ascii="Arial" w:eastAsia="Arial" w:hAnsi="Arial" w:cs="Arial"/>
          <w:color w:val="000000"/>
          <w:sz w:val="20"/>
          <w:szCs w:val="20"/>
        </w:rPr>
        <w:t>Afin de minimiser l’impact des travaux sur la mobilité et le milieu environnant, ceux-ci doivent être réalisés selon une séquence particulière, tel que présenté dans le « tableau des exigences spécifiques et particulières » de l’annexe M1. Les travaux qui n’apparaissent pas de façon spécifique dans le présent devis ou dans le tableau de l’annexe M1 doivent être insérés dans les concepts présentés dans ce tableau.</w:t>
      </w:r>
    </w:p>
    <w:p w14:paraId="1BDE7056" w14:textId="77777777" w:rsidR="00C740BD" w:rsidRDefault="00946DFE">
      <w:pPr>
        <w:pBdr>
          <w:top w:val="nil"/>
          <w:left w:val="nil"/>
          <w:bottom w:val="nil"/>
          <w:right w:val="nil"/>
          <w:between w:val="nil"/>
        </w:pBdr>
        <w:tabs>
          <w:tab w:val="left" w:pos="432"/>
          <w:tab w:val="left" w:pos="720"/>
          <w:tab w:val="left" w:pos="1106"/>
          <w:tab w:val="left" w:pos="2160"/>
          <w:tab w:val="left" w:pos="2534"/>
        </w:tabs>
        <w:spacing w:before="120" w:after="200" w:line="276" w:lineRule="auto"/>
        <w:ind w:left="992"/>
        <w:jc w:val="both"/>
        <w:rPr>
          <w:rFonts w:ascii="Arial" w:eastAsia="Arial" w:hAnsi="Arial" w:cs="Arial"/>
          <w:sz w:val="20"/>
          <w:szCs w:val="20"/>
        </w:rPr>
      </w:pPr>
      <w:r>
        <w:rPr>
          <w:rFonts w:ascii="Arial" w:eastAsia="Arial" w:hAnsi="Arial" w:cs="Arial"/>
          <w:sz w:val="20"/>
          <w:szCs w:val="20"/>
        </w:rPr>
        <w:lastRenderedPageBreak/>
        <w:t xml:space="preserve">Les différents concepts présentés dans le tableau de l’annexe M1 incluent tous les travaux connexes tels que les sondages pour caractérisation environnementale, les réfections de la chaussée et des aménagements existants, pour ne nommer que ceux-ci. </w:t>
      </w:r>
    </w:p>
    <w:p w14:paraId="3F884359" w14:textId="77777777" w:rsidR="00C740BD" w:rsidRDefault="00946DFE">
      <w:pPr>
        <w:pBdr>
          <w:top w:val="nil"/>
          <w:left w:val="nil"/>
          <w:bottom w:val="nil"/>
          <w:right w:val="nil"/>
          <w:between w:val="nil"/>
        </w:pBdr>
        <w:tabs>
          <w:tab w:val="left" w:pos="432"/>
          <w:tab w:val="left" w:pos="720"/>
          <w:tab w:val="left" w:pos="1106"/>
          <w:tab w:val="left" w:pos="2160"/>
          <w:tab w:val="left" w:pos="2534"/>
        </w:tabs>
        <w:spacing w:before="120" w:after="200" w:line="276" w:lineRule="auto"/>
        <w:ind w:left="992"/>
        <w:jc w:val="both"/>
        <w:rPr>
          <w:rFonts w:ascii="Arial" w:eastAsia="Arial" w:hAnsi="Arial" w:cs="Arial"/>
          <w:sz w:val="20"/>
          <w:szCs w:val="20"/>
        </w:rPr>
      </w:pPr>
      <w:r>
        <w:rPr>
          <w:rFonts w:ascii="Arial" w:eastAsia="Arial" w:hAnsi="Arial" w:cs="Arial"/>
          <w:sz w:val="20"/>
          <w:szCs w:val="20"/>
        </w:rPr>
        <w:t>Finalement, l’Entrepreneur doit prendre en compte qu'il ne dispose que d'une certaine période pour exécuter l'ensemble des travaux contractuels sur chacune des rues.</w:t>
      </w:r>
    </w:p>
    <w:p w14:paraId="698C7855" w14:textId="77777777" w:rsidR="00C740BD" w:rsidRDefault="00946DFE">
      <w:pPr>
        <w:pBdr>
          <w:top w:val="nil"/>
          <w:left w:val="nil"/>
          <w:bottom w:val="nil"/>
          <w:right w:val="nil"/>
          <w:between w:val="nil"/>
        </w:pBdr>
        <w:tabs>
          <w:tab w:val="left" w:pos="432"/>
          <w:tab w:val="left" w:pos="720"/>
          <w:tab w:val="left" w:pos="1106"/>
          <w:tab w:val="left" w:pos="2160"/>
          <w:tab w:val="left" w:pos="2534"/>
        </w:tabs>
        <w:spacing w:before="120" w:after="200" w:line="276" w:lineRule="auto"/>
        <w:ind w:left="992"/>
        <w:jc w:val="both"/>
        <w:rPr>
          <w:rFonts w:ascii="Arial" w:eastAsia="Arial" w:hAnsi="Arial" w:cs="Arial"/>
          <w:sz w:val="20"/>
          <w:szCs w:val="20"/>
        </w:rPr>
      </w:pPr>
      <w:r>
        <w:rPr>
          <w:rFonts w:ascii="Arial" w:eastAsia="Arial" w:hAnsi="Arial" w:cs="Arial"/>
          <w:sz w:val="20"/>
          <w:szCs w:val="20"/>
        </w:rPr>
        <w:t>Les délais précis pour les cotes majeures, 1,2 et 3 sont précisés en annexe du DTSI-O.</w:t>
      </w:r>
    </w:p>
    <w:p w14:paraId="4CF14E43" w14:textId="77777777" w:rsidR="00C740BD" w:rsidRDefault="00946DFE">
      <w:pPr>
        <w:pBdr>
          <w:top w:val="nil"/>
          <w:left w:val="nil"/>
          <w:bottom w:val="nil"/>
          <w:right w:val="nil"/>
          <w:between w:val="nil"/>
        </w:pBdr>
        <w:tabs>
          <w:tab w:val="left" w:pos="432"/>
          <w:tab w:val="left" w:pos="720"/>
          <w:tab w:val="left" w:pos="1106"/>
          <w:tab w:val="left" w:pos="2160"/>
          <w:tab w:val="left" w:pos="2534"/>
        </w:tabs>
        <w:spacing w:before="120" w:after="200" w:line="276" w:lineRule="auto"/>
        <w:ind w:left="992"/>
        <w:jc w:val="both"/>
        <w:rPr>
          <w:rFonts w:ascii="Arial" w:eastAsia="Arial" w:hAnsi="Arial" w:cs="Arial"/>
          <w:sz w:val="20"/>
          <w:szCs w:val="20"/>
        </w:rPr>
      </w:pPr>
      <w:r>
        <w:rPr>
          <w:rFonts w:ascii="Arial" w:eastAsia="Arial" w:hAnsi="Arial" w:cs="Arial"/>
          <w:sz w:val="20"/>
          <w:szCs w:val="20"/>
        </w:rPr>
        <w:t>L’Entrepreneur peut présenter un autre concept de maintien de la mobilité que celui énoncé au tableau de l’annexe M1. Toutefois, le concept proposé doit être approuvé par le Directeur et ne doit pas être plus contraignant en termes d’impact pour les usagers comme pour le milieu que celui présenté au présent devis technique.</w:t>
      </w:r>
    </w:p>
    <w:p w14:paraId="60544411" w14:textId="77777777" w:rsidR="00C740BD" w:rsidRDefault="00946DFE">
      <w:pPr>
        <w:pBdr>
          <w:top w:val="nil"/>
          <w:left w:val="nil"/>
          <w:bottom w:val="nil"/>
          <w:right w:val="nil"/>
          <w:between w:val="nil"/>
        </w:pBdr>
        <w:tabs>
          <w:tab w:val="left" w:pos="432"/>
          <w:tab w:val="left" w:pos="720"/>
          <w:tab w:val="left" w:pos="1106"/>
          <w:tab w:val="left" w:pos="2160"/>
          <w:tab w:val="left" w:pos="2534"/>
        </w:tabs>
        <w:spacing w:before="120" w:after="200" w:line="276" w:lineRule="auto"/>
        <w:ind w:left="992"/>
        <w:jc w:val="both"/>
        <w:rPr>
          <w:rFonts w:ascii="Arial" w:eastAsia="Arial" w:hAnsi="Arial" w:cs="Arial"/>
          <w:sz w:val="20"/>
          <w:szCs w:val="20"/>
        </w:rPr>
      </w:pPr>
      <w:r>
        <w:rPr>
          <w:rFonts w:ascii="Arial" w:eastAsia="Arial" w:hAnsi="Arial" w:cs="Arial"/>
          <w:sz w:val="20"/>
          <w:szCs w:val="20"/>
        </w:rPr>
        <w:t>Dans le cas où le concept proposé par l’Entrepreneur serait approuvé, ce dernier doit en assumer l’entière responsabilité et ne sera dédommagé d’aucune façon. Le paiement des items du bordereau de Maintien et gestion de la mobilité demeure le même que celui prévu dans la soumission.</w:t>
      </w:r>
    </w:p>
    <w:p w14:paraId="1BC43750" w14:textId="39F9D467" w:rsidR="00C740BD" w:rsidRDefault="00946DFE" w:rsidP="00BE27EE">
      <w:pPr>
        <w:pStyle w:val="Titre2"/>
      </w:pPr>
      <w:bookmarkStart w:id="32" w:name="_r9zixdeqpgmx" w:colFirst="0" w:colLast="0"/>
      <w:bookmarkStart w:id="33" w:name="_Toc149860160"/>
      <w:bookmarkEnd w:id="32"/>
      <w:r>
        <w:t>CONCEPTS DE MAINTIEN ET GESTION DE LA MOBILITÉ</w:t>
      </w:r>
      <w:bookmarkEnd w:id="33"/>
    </w:p>
    <w:p w14:paraId="07B84729" w14:textId="77777777" w:rsidR="00442999" w:rsidRPr="008746A5" w:rsidRDefault="00442999" w:rsidP="008746A5">
      <w:pPr>
        <w:pBdr>
          <w:top w:val="nil"/>
          <w:left w:val="nil"/>
          <w:bottom w:val="nil"/>
          <w:right w:val="nil"/>
          <w:between w:val="nil"/>
        </w:pBdr>
        <w:tabs>
          <w:tab w:val="left" w:pos="432"/>
          <w:tab w:val="left" w:pos="720"/>
          <w:tab w:val="left" w:pos="1106"/>
          <w:tab w:val="left" w:pos="2160"/>
          <w:tab w:val="left" w:pos="2534"/>
        </w:tabs>
        <w:spacing w:before="120" w:after="200" w:line="276" w:lineRule="auto"/>
        <w:ind w:left="992"/>
        <w:jc w:val="both"/>
        <w:rPr>
          <w:rFonts w:ascii="Arial" w:eastAsia="Arial" w:hAnsi="Arial" w:cs="Arial"/>
          <w:sz w:val="20"/>
          <w:szCs w:val="20"/>
        </w:rPr>
      </w:pPr>
      <w:bookmarkStart w:id="34" w:name="_4d34og8" w:colFirst="0" w:colLast="0"/>
      <w:bookmarkEnd w:id="34"/>
      <w:r w:rsidRPr="008746A5">
        <w:rPr>
          <w:rFonts w:ascii="Arial" w:eastAsia="Arial" w:hAnsi="Arial" w:cs="Arial"/>
          <w:sz w:val="20"/>
          <w:szCs w:val="20"/>
        </w:rPr>
        <w:t>Le « tableau des exigences spécifiques et particulières » de l’annexe M1 présente les principes de maintien et gestion de la mobilité pour chaque tronçon à réaliser,  incluant les principaux chemins de détour pour les rues de type artérielle ou collectrice, sans toutefois s’y limiter. Les chemins de détour pour toute autre fermeture de rue doivent être proposés par l’Entrepreneur pour approbation du Directeur dans les plans de signalisation, en tenant compte des contraintes du milieu au moment de sa mobilisation.</w:t>
      </w:r>
    </w:p>
    <w:p w14:paraId="438E9A14" w14:textId="77777777" w:rsidR="00442999" w:rsidRPr="008746A5" w:rsidRDefault="00442999" w:rsidP="008746A5">
      <w:pPr>
        <w:pBdr>
          <w:top w:val="nil"/>
          <w:left w:val="nil"/>
          <w:bottom w:val="nil"/>
          <w:right w:val="nil"/>
          <w:between w:val="nil"/>
        </w:pBdr>
        <w:tabs>
          <w:tab w:val="left" w:pos="432"/>
          <w:tab w:val="left" w:pos="720"/>
          <w:tab w:val="left" w:pos="1106"/>
          <w:tab w:val="left" w:pos="2160"/>
          <w:tab w:val="left" w:pos="2534"/>
        </w:tabs>
        <w:spacing w:before="120" w:after="200" w:line="276" w:lineRule="auto"/>
        <w:ind w:left="992"/>
        <w:jc w:val="both"/>
        <w:rPr>
          <w:rFonts w:ascii="Arial" w:eastAsia="Arial" w:hAnsi="Arial" w:cs="Arial"/>
          <w:sz w:val="20"/>
          <w:szCs w:val="20"/>
        </w:rPr>
      </w:pPr>
      <w:r w:rsidRPr="008746A5">
        <w:rPr>
          <w:rFonts w:ascii="Arial" w:eastAsia="Arial" w:hAnsi="Arial" w:cs="Arial"/>
          <w:sz w:val="20"/>
          <w:szCs w:val="20"/>
        </w:rPr>
        <w:t>À noter que l’ordre de présentation des tronçons dans ce tableau ne représente pas un ordre séquentiel de réalisation.</w:t>
      </w:r>
    </w:p>
    <w:p w14:paraId="50B9D538" w14:textId="77777777" w:rsidR="00442999" w:rsidRPr="008746A5" w:rsidRDefault="00442999" w:rsidP="008746A5">
      <w:pPr>
        <w:pBdr>
          <w:top w:val="nil"/>
          <w:left w:val="nil"/>
          <w:bottom w:val="nil"/>
          <w:right w:val="nil"/>
          <w:between w:val="nil"/>
        </w:pBdr>
        <w:tabs>
          <w:tab w:val="left" w:pos="432"/>
          <w:tab w:val="left" w:pos="720"/>
          <w:tab w:val="left" w:pos="1106"/>
          <w:tab w:val="left" w:pos="2160"/>
          <w:tab w:val="left" w:pos="2534"/>
        </w:tabs>
        <w:spacing w:before="120" w:after="200" w:line="276" w:lineRule="auto"/>
        <w:ind w:left="992"/>
        <w:jc w:val="both"/>
        <w:rPr>
          <w:rFonts w:ascii="Arial" w:eastAsia="Arial" w:hAnsi="Arial" w:cs="Arial"/>
          <w:sz w:val="20"/>
          <w:szCs w:val="20"/>
          <w:highlight w:val="yellow"/>
        </w:rPr>
      </w:pPr>
      <w:r w:rsidRPr="008746A5">
        <w:rPr>
          <w:rFonts w:ascii="Arial" w:eastAsia="Arial" w:hAnsi="Arial" w:cs="Arial"/>
          <w:sz w:val="20"/>
          <w:szCs w:val="20"/>
        </w:rPr>
        <w:t>Pour certains tronçons, des croquis illustrant les principes de maintien et de gestion de la mobilité sont présentés à l’annexe M2. Ces croquis ne constituent en aucun cas des plans de signalisation. Le tout doit être adapté par l’Entrepreneur selon les conditions spécifiques du milieu et tenir compte des exigences du présent devis et du DTNI-8A.(</w:t>
      </w:r>
      <w:r w:rsidRPr="008746A5">
        <w:rPr>
          <w:rFonts w:ascii="Arial" w:eastAsia="Arial" w:hAnsi="Arial" w:cs="Arial"/>
          <w:sz w:val="20"/>
          <w:szCs w:val="20"/>
          <w:highlight w:val="yellow"/>
        </w:rPr>
        <w:t>à utiliser lorsqu’une annexe est nécessaire pour des cas complexes)</w:t>
      </w:r>
    </w:p>
    <w:p w14:paraId="0435AB07" w14:textId="77777777" w:rsidR="00442999" w:rsidRPr="008746A5" w:rsidRDefault="00442999" w:rsidP="008746A5">
      <w:pPr>
        <w:pBdr>
          <w:top w:val="nil"/>
          <w:left w:val="nil"/>
          <w:bottom w:val="nil"/>
          <w:right w:val="nil"/>
          <w:between w:val="nil"/>
        </w:pBdr>
        <w:tabs>
          <w:tab w:val="left" w:pos="432"/>
          <w:tab w:val="left" w:pos="720"/>
          <w:tab w:val="left" w:pos="1106"/>
          <w:tab w:val="left" w:pos="2160"/>
          <w:tab w:val="left" w:pos="2534"/>
        </w:tabs>
        <w:spacing w:before="120" w:after="200" w:line="276" w:lineRule="auto"/>
        <w:ind w:left="992"/>
        <w:jc w:val="both"/>
        <w:rPr>
          <w:rFonts w:ascii="Arial" w:eastAsia="Arial" w:hAnsi="Arial" w:cs="Arial"/>
          <w:sz w:val="20"/>
          <w:szCs w:val="20"/>
        </w:rPr>
      </w:pPr>
      <w:bookmarkStart w:id="35" w:name="_1t3h5sf" w:colFirst="0" w:colLast="0"/>
      <w:bookmarkEnd w:id="35"/>
      <w:r w:rsidRPr="008746A5">
        <w:rPr>
          <w:rFonts w:ascii="Arial" w:eastAsia="Arial" w:hAnsi="Arial" w:cs="Arial"/>
          <w:sz w:val="20"/>
          <w:szCs w:val="20"/>
        </w:rPr>
        <w:t>Pour certains tronçons, les chemins de détour et itinéraires facultatifs sont présentés à l’annexe M3. Ces chemins de détour et itinéraires facultatifs pourraient devoir être adaptés au terrain en fonction de la présence de chantiers avoisinants ou d'événements spéciaux.</w:t>
      </w:r>
      <w:r w:rsidRPr="00442999">
        <w:rPr>
          <w:rFonts w:ascii="Arial" w:eastAsia="Arial" w:hAnsi="Arial" w:cs="Arial"/>
          <w:b/>
          <w:caps/>
          <w:sz w:val="20"/>
          <w:szCs w:val="20"/>
        </w:rPr>
        <w:t xml:space="preserve"> </w:t>
      </w:r>
      <w:r w:rsidRPr="008746A5">
        <w:rPr>
          <w:rFonts w:ascii="Arial" w:eastAsia="Arial" w:hAnsi="Arial" w:cs="Arial"/>
          <w:sz w:val="20"/>
          <w:szCs w:val="20"/>
          <w:highlight w:val="yellow"/>
        </w:rPr>
        <w:t>(à utiliser lorsqu’une annexe est nécessaire pour des cas complexes)</w:t>
      </w:r>
    </w:p>
    <w:p w14:paraId="402F5CF6" w14:textId="77777777" w:rsidR="00C740BD" w:rsidRDefault="00C740BD">
      <w:pPr>
        <w:spacing w:before="120" w:after="200" w:line="276" w:lineRule="auto"/>
        <w:ind w:left="902"/>
        <w:jc w:val="both"/>
        <w:rPr>
          <w:rFonts w:ascii="Arial" w:eastAsia="Arial" w:hAnsi="Arial" w:cs="Arial"/>
          <w:sz w:val="20"/>
          <w:szCs w:val="20"/>
        </w:rPr>
      </w:pPr>
    </w:p>
    <w:p w14:paraId="740E193D" w14:textId="77777777" w:rsidR="00C740BD" w:rsidRDefault="00C740BD">
      <w:pPr>
        <w:ind w:left="902"/>
        <w:jc w:val="both"/>
        <w:rPr>
          <w:rFonts w:ascii="Arial" w:eastAsia="Arial" w:hAnsi="Arial" w:cs="Arial"/>
          <w:sz w:val="20"/>
          <w:szCs w:val="20"/>
        </w:rPr>
        <w:sectPr w:rsidR="00C740BD" w:rsidSect="00BA5E98">
          <w:headerReference w:type="default" r:id="rId28"/>
          <w:pgSz w:w="12240" w:h="15840"/>
          <w:pgMar w:top="1440" w:right="1440" w:bottom="1440" w:left="1440" w:header="680" w:footer="680" w:gutter="0"/>
          <w:cols w:space="720"/>
          <w:docGrid w:linePitch="326"/>
        </w:sectPr>
      </w:pPr>
      <w:bookmarkStart w:id="36" w:name="_dcwggsdau4l2" w:colFirst="0" w:colLast="0"/>
      <w:bookmarkEnd w:id="36"/>
    </w:p>
    <w:p w14:paraId="5BEB2B20" w14:textId="2A3A0D01" w:rsidR="00C740BD" w:rsidRDefault="00946DFE" w:rsidP="00E00151">
      <w:pPr>
        <w:pStyle w:val="Titre1"/>
      </w:pPr>
      <w:bookmarkStart w:id="37" w:name="_t7f7xwjzfs4" w:colFirst="0" w:colLast="0"/>
      <w:bookmarkStart w:id="38" w:name="_Toc149860161"/>
      <w:bookmarkEnd w:id="37"/>
      <w:r>
        <w:lastRenderedPageBreak/>
        <w:t>MATÉRIAUX</w:t>
      </w:r>
      <w:bookmarkEnd w:id="38"/>
    </w:p>
    <w:p w14:paraId="67E24F1A" w14:textId="77777777" w:rsidR="00C740BD" w:rsidRDefault="00946DFE">
      <w:pPr>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Aucune exigence complémentaire. </w:t>
      </w:r>
    </w:p>
    <w:p w14:paraId="70018889" w14:textId="77777777" w:rsidR="00C740BD" w:rsidRDefault="00C740BD">
      <w:pPr>
        <w:ind w:left="902"/>
        <w:jc w:val="both"/>
        <w:rPr>
          <w:rFonts w:ascii="Arial" w:eastAsia="Arial" w:hAnsi="Arial" w:cs="Arial"/>
          <w:sz w:val="20"/>
          <w:szCs w:val="20"/>
        </w:rPr>
      </w:pPr>
      <w:bookmarkStart w:id="39" w:name="_2s8eyo1" w:colFirst="0" w:colLast="0"/>
      <w:bookmarkEnd w:id="39"/>
    </w:p>
    <w:p w14:paraId="05DFE5C9" w14:textId="77777777" w:rsidR="00C740BD" w:rsidRDefault="00C740BD">
      <w:pPr>
        <w:ind w:left="902"/>
        <w:jc w:val="both"/>
        <w:rPr>
          <w:rFonts w:ascii="Arial" w:eastAsia="Arial" w:hAnsi="Arial" w:cs="Arial"/>
          <w:sz w:val="20"/>
          <w:szCs w:val="20"/>
        </w:rPr>
      </w:pPr>
      <w:bookmarkStart w:id="40" w:name="_g003d1iwovz8" w:colFirst="0" w:colLast="0"/>
      <w:bookmarkEnd w:id="40"/>
    </w:p>
    <w:p w14:paraId="797F06CA" w14:textId="77777777" w:rsidR="00C740BD" w:rsidRDefault="00C740BD">
      <w:pPr>
        <w:ind w:left="902"/>
        <w:jc w:val="both"/>
        <w:rPr>
          <w:rFonts w:ascii="Arial" w:eastAsia="Arial" w:hAnsi="Arial" w:cs="Arial"/>
          <w:sz w:val="20"/>
          <w:szCs w:val="20"/>
        </w:rPr>
        <w:sectPr w:rsidR="00C740BD" w:rsidSect="00BA5E98">
          <w:headerReference w:type="default" r:id="rId29"/>
          <w:pgSz w:w="12240" w:h="15840"/>
          <w:pgMar w:top="1440" w:right="1440" w:bottom="1440" w:left="1440" w:header="719" w:footer="680" w:gutter="0"/>
          <w:cols w:space="720"/>
          <w:docGrid w:linePitch="326"/>
        </w:sectPr>
      </w:pPr>
      <w:bookmarkStart w:id="41" w:name="_cl1v2gn2i1ss" w:colFirst="0" w:colLast="0"/>
      <w:bookmarkEnd w:id="41"/>
    </w:p>
    <w:p w14:paraId="19346B1F" w14:textId="2243BA6E" w:rsidR="00C740BD" w:rsidRDefault="00946DFE" w:rsidP="00E00151">
      <w:pPr>
        <w:pStyle w:val="Titre1"/>
      </w:pPr>
      <w:bookmarkStart w:id="42" w:name="_k8nxz0fhv3gk" w:colFirst="0" w:colLast="0"/>
      <w:bookmarkStart w:id="43" w:name="_Toc149860162"/>
      <w:bookmarkEnd w:id="42"/>
      <w:r>
        <w:lastRenderedPageBreak/>
        <w:t>DESCRIPTION DES ITEMS DU BORDEREAU</w:t>
      </w:r>
      <w:bookmarkEnd w:id="43"/>
    </w:p>
    <w:p w14:paraId="0AFE41EE" w14:textId="77777777" w:rsidR="00C740BD" w:rsidRDefault="00946DFE">
      <w:pPr>
        <w:ind w:left="992"/>
        <w:jc w:val="both"/>
        <w:rPr>
          <w:rFonts w:ascii="Arial" w:eastAsia="Arial" w:hAnsi="Arial" w:cs="Arial"/>
          <w:sz w:val="20"/>
          <w:szCs w:val="20"/>
          <w:u w:val="single"/>
        </w:rPr>
      </w:pPr>
      <w:r>
        <w:rPr>
          <w:rFonts w:ascii="Arial" w:eastAsia="Arial" w:hAnsi="Arial" w:cs="Arial"/>
          <w:b/>
          <w:sz w:val="20"/>
          <w:szCs w:val="20"/>
          <w:u w:val="single"/>
        </w:rPr>
        <w:t>Famille 1000 - Maintien de la mobilité et de la sécurité routière</w:t>
      </w:r>
    </w:p>
    <w:p w14:paraId="57340DBE" w14:textId="77777777" w:rsidR="00C740BD" w:rsidRDefault="00946DFE">
      <w:pPr>
        <w:ind w:left="992"/>
        <w:jc w:val="both"/>
        <w:rPr>
          <w:rFonts w:ascii="Arial" w:eastAsia="Arial" w:hAnsi="Arial" w:cs="Arial"/>
          <w:sz w:val="20"/>
          <w:szCs w:val="20"/>
        </w:rPr>
      </w:pPr>
      <w:r>
        <w:rPr>
          <w:rFonts w:ascii="Arial" w:eastAsia="Arial" w:hAnsi="Arial" w:cs="Arial"/>
          <w:b/>
          <w:sz w:val="20"/>
          <w:szCs w:val="20"/>
        </w:rPr>
        <w:t>Sous-famille 1100 - Maintien de la mobilité et de la sécurité routière</w:t>
      </w:r>
    </w:p>
    <w:p w14:paraId="03001A67" w14:textId="77777777" w:rsidR="00C740BD" w:rsidRDefault="00946DFE">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Le Soumissionnaire doit inclure le coût des travaux de maintien de la mobilité, de signalisation temporaire et de gestion des impacts à l’item « Maintien de la mobilité et de la sécurité routière » du bordereau de soumission pour chaque  tronçon, selon les exigences décrites à l’item II-8A-1101 Maintien de la mobilité et de la sécurité routière, au chapitre 10 du DTNI-8A.</w:t>
      </w:r>
    </w:p>
    <w:p w14:paraId="360195DE" w14:textId="77777777" w:rsidR="00C740BD" w:rsidRDefault="00946DFE">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Cet item inclut la fourniture, la mise en place et l’enlèvement de panneaux complémentaires (panneaux spéciaux : panneaux complémentaires à la signalisation de travaux, panneaux de prescription ou de danger à la demande du Directeur, panneaux de détour, d’itinéraire facultatif et d’acheminement ainsi que les panneaux d’informations générales). </w:t>
      </w:r>
    </w:p>
    <w:p w14:paraId="75DF452E" w14:textId="77777777" w:rsidR="00C740BD" w:rsidRDefault="00946DFE">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Le tableau  suivant présente la quantité de ces panneaux prévue pour chaque tronçon. L’Entrepreneur doit noter que les panneaux de communications ne sont pas inclus dans la quantité totale estimée ici-bas. Pour ces derniers, L’Entrepreneur doit considérer la fabrication d’un maximum de 6 paires de panneaux de communications uniques de dimension 1200 x 600 mm pour l’ensemble du contrat et il doit les déplacer autant de fois que requis selon le nombre de site en travaux.</w:t>
      </w:r>
    </w:p>
    <w:tbl>
      <w:tblPr>
        <w:tblStyle w:val="a0"/>
        <w:tblW w:w="8062" w:type="dxa"/>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2"/>
        <w:gridCol w:w="1985"/>
        <w:gridCol w:w="3685"/>
      </w:tblGrid>
      <w:tr w:rsidR="00C740BD" w14:paraId="6ECCF6EE" w14:textId="77777777" w:rsidTr="00567446">
        <w:trPr>
          <w:trHeight w:val="398"/>
        </w:trPr>
        <w:tc>
          <w:tcPr>
            <w:tcW w:w="2392" w:type="dxa"/>
            <w:tcBorders>
              <w:bottom w:val="single" w:sz="4" w:space="0" w:color="000000"/>
            </w:tcBorders>
            <w:shd w:val="clear" w:color="auto" w:fill="000000"/>
            <w:vAlign w:val="center"/>
          </w:tcPr>
          <w:p w14:paraId="116DFD42" w14:textId="77777777" w:rsidR="00C740BD" w:rsidRDefault="00946DFE">
            <w:pPr>
              <w:ind w:left="72"/>
              <w:rPr>
                <w:rFonts w:ascii="Arial" w:eastAsia="Arial" w:hAnsi="Arial" w:cs="Arial"/>
                <w:color w:val="FFFFFF"/>
                <w:sz w:val="20"/>
                <w:szCs w:val="20"/>
              </w:rPr>
            </w:pPr>
            <w:r>
              <w:rPr>
                <w:rFonts w:ascii="Arial" w:eastAsia="Arial" w:hAnsi="Arial" w:cs="Arial"/>
                <w:b/>
                <w:color w:val="FFFFFF"/>
                <w:sz w:val="20"/>
                <w:szCs w:val="20"/>
              </w:rPr>
              <w:t># Plan</w:t>
            </w:r>
          </w:p>
        </w:tc>
        <w:tc>
          <w:tcPr>
            <w:tcW w:w="1985" w:type="dxa"/>
            <w:tcBorders>
              <w:bottom w:val="single" w:sz="4" w:space="0" w:color="000000"/>
            </w:tcBorders>
            <w:shd w:val="clear" w:color="auto" w:fill="000000"/>
            <w:vAlign w:val="center"/>
          </w:tcPr>
          <w:p w14:paraId="43999715" w14:textId="77777777" w:rsidR="00C740BD" w:rsidRDefault="00946DFE">
            <w:pPr>
              <w:rPr>
                <w:rFonts w:ascii="Arial" w:eastAsia="Arial" w:hAnsi="Arial" w:cs="Arial"/>
                <w:color w:val="FFFFFF"/>
                <w:sz w:val="20"/>
                <w:szCs w:val="20"/>
              </w:rPr>
            </w:pPr>
            <w:r>
              <w:rPr>
                <w:rFonts w:ascii="Arial" w:eastAsia="Arial" w:hAnsi="Arial" w:cs="Arial"/>
                <w:b/>
                <w:color w:val="FFFFFF"/>
                <w:sz w:val="20"/>
                <w:szCs w:val="20"/>
              </w:rPr>
              <w:t>Rue</w:t>
            </w:r>
          </w:p>
        </w:tc>
        <w:tc>
          <w:tcPr>
            <w:tcW w:w="3685" w:type="dxa"/>
            <w:shd w:val="clear" w:color="auto" w:fill="000000"/>
            <w:vAlign w:val="center"/>
          </w:tcPr>
          <w:p w14:paraId="7645CCC1" w14:textId="77777777" w:rsidR="00C740BD" w:rsidRDefault="00946DFE">
            <w:pPr>
              <w:ind w:left="72"/>
              <w:jc w:val="center"/>
              <w:rPr>
                <w:rFonts w:ascii="Arial" w:eastAsia="Arial" w:hAnsi="Arial" w:cs="Arial"/>
                <w:color w:val="FFFFFF"/>
                <w:sz w:val="20"/>
                <w:szCs w:val="20"/>
              </w:rPr>
            </w:pPr>
            <w:r>
              <w:rPr>
                <w:rFonts w:ascii="Arial" w:eastAsia="Arial" w:hAnsi="Arial" w:cs="Arial"/>
                <w:b/>
                <w:color w:val="FFFFFF"/>
                <w:sz w:val="20"/>
                <w:szCs w:val="20"/>
              </w:rPr>
              <w:t>Quantité de panneaux complémentaires (m</w:t>
            </w:r>
            <w:r>
              <w:rPr>
                <w:rFonts w:ascii="Arial" w:eastAsia="Arial" w:hAnsi="Arial" w:cs="Arial"/>
                <w:b/>
                <w:color w:val="FFFFFF"/>
                <w:sz w:val="20"/>
                <w:szCs w:val="20"/>
                <w:vertAlign w:val="superscript"/>
              </w:rPr>
              <w:t>2</w:t>
            </w:r>
            <w:r>
              <w:rPr>
                <w:rFonts w:ascii="Arial" w:eastAsia="Arial" w:hAnsi="Arial" w:cs="Arial"/>
                <w:b/>
                <w:color w:val="FFFFFF"/>
                <w:sz w:val="20"/>
                <w:szCs w:val="20"/>
              </w:rPr>
              <w:t>)</w:t>
            </w:r>
          </w:p>
        </w:tc>
      </w:tr>
      <w:tr w:rsidR="00C740BD" w14:paraId="4E803C50" w14:textId="77777777" w:rsidTr="00567446">
        <w:trPr>
          <w:trHeight w:val="666"/>
        </w:trPr>
        <w:tc>
          <w:tcPr>
            <w:tcW w:w="2392" w:type="dxa"/>
            <w:shd w:val="clear" w:color="auto" w:fill="FFFFFF"/>
            <w:vAlign w:val="center"/>
          </w:tcPr>
          <w:p w14:paraId="4829FB2D" w14:textId="77777777" w:rsidR="00C740BD" w:rsidRPr="004474ED" w:rsidRDefault="00946DFE">
            <w:pPr>
              <w:pBdr>
                <w:top w:val="nil"/>
                <w:left w:val="nil"/>
                <w:bottom w:val="nil"/>
                <w:right w:val="nil"/>
                <w:between w:val="nil"/>
              </w:pBdr>
              <w:ind w:left="72"/>
              <w:rPr>
                <w:rFonts w:ascii="Arial" w:eastAsia="Arial" w:hAnsi="Arial" w:cs="Arial"/>
                <w:color w:val="000000"/>
                <w:sz w:val="20"/>
                <w:szCs w:val="20"/>
                <w:highlight w:val="lightGray"/>
              </w:rPr>
            </w:pPr>
            <w:r w:rsidRPr="004474ED">
              <w:rPr>
                <w:rFonts w:ascii="Arial" w:eastAsia="Arial" w:hAnsi="Arial" w:cs="Arial"/>
                <w:color w:val="000000"/>
                <w:sz w:val="20"/>
                <w:szCs w:val="20"/>
                <w:highlight w:val="lightGray"/>
              </w:rPr>
              <w:t>PL-ARR-ESP-XXXX-01</w:t>
            </w:r>
          </w:p>
        </w:tc>
        <w:tc>
          <w:tcPr>
            <w:tcW w:w="1985" w:type="dxa"/>
            <w:shd w:val="clear" w:color="auto" w:fill="FFFFFF"/>
            <w:vAlign w:val="center"/>
          </w:tcPr>
          <w:p w14:paraId="0D95CAC9" w14:textId="77777777" w:rsidR="00C740BD" w:rsidRPr="004474ED" w:rsidRDefault="00946DFE">
            <w:pPr>
              <w:pBdr>
                <w:top w:val="nil"/>
                <w:left w:val="nil"/>
                <w:bottom w:val="nil"/>
                <w:right w:val="nil"/>
                <w:between w:val="nil"/>
              </w:pBdr>
              <w:rPr>
                <w:rFonts w:ascii="Arial" w:eastAsia="Arial" w:hAnsi="Arial" w:cs="Arial"/>
                <w:color w:val="000000"/>
                <w:sz w:val="20"/>
                <w:szCs w:val="20"/>
                <w:highlight w:val="lightGray"/>
              </w:rPr>
            </w:pPr>
            <w:r w:rsidRPr="004474ED">
              <w:rPr>
                <w:rFonts w:ascii="Arial" w:eastAsia="Arial" w:hAnsi="Arial" w:cs="Arial"/>
                <w:color w:val="000000"/>
                <w:sz w:val="20"/>
                <w:szCs w:val="20"/>
                <w:highlight w:val="lightGray"/>
              </w:rPr>
              <w:t>Rue 1</w:t>
            </w:r>
          </w:p>
        </w:tc>
        <w:tc>
          <w:tcPr>
            <w:tcW w:w="3685" w:type="dxa"/>
            <w:vAlign w:val="center"/>
          </w:tcPr>
          <w:p w14:paraId="469147E7" w14:textId="77777777" w:rsidR="00C740BD" w:rsidRPr="004474ED" w:rsidRDefault="00946DFE">
            <w:pPr>
              <w:pBdr>
                <w:top w:val="nil"/>
                <w:left w:val="nil"/>
                <w:bottom w:val="nil"/>
                <w:right w:val="nil"/>
                <w:between w:val="nil"/>
              </w:pBdr>
              <w:ind w:left="72"/>
              <w:rPr>
                <w:rFonts w:ascii="Arial" w:eastAsia="Arial" w:hAnsi="Arial" w:cs="Arial"/>
                <w:color w:val="000000"/>
                <w:sz w:val="20"/>
                <w:szCs w:val="20"/>
                <w:highlight w:val="lightGray"/>
              </w:rPr>
            </w:pPr>
            <w:r w:rsidRPr="004474ED">
              <w:rPr>
                <w:rFonts w:ascii="Arial" w:eastAsia="Arial" w:hAnsi="Arial" w:cs="Arial"/>
                <w:color w:val="000000"/>
                <w:sz w:val="20"/>
                <w:szCs w:val="20"/>
                <w:highlight w:val="lightGray"/>
              </w:rPr>
              <w:t>xx</w:t>
            </w:r>
          </w:p>
        </w:tc>
      </w:tr>
      <w:tr w:rsidR="00C740BD" w14:paraId="011E835A" w14:textId="77777777" w:rsidTr="00567446">
        <w:trPr>
          <w:trHeight w:val="534"/>
        </w:trPr>
        <w:tc>
          <w:tcPr>
            <w:tcW w:w="2392" w:type="dxa"/>
            <w:shd w:val="clear" w:color="auto" w:fill="FFFFFF"/>
            <w:vAlign w:val="center"/>
          </w:tcPr>
          <w:p w14:paraId="2896A946" w14:textId="77777777" w:rsidR="00C740BD" w:rsidRPr="004474ED" w:rsidRDefault="00946DFE">
            <w:pPr>
              <w:ind w:left="72"/>
              <w:rPr>
                <w:rFonts w:ascii="Arial" w:eastAsia="Arial" w:hAnsi="Arial" w:cs="Arial"/>
                <w:color w:val="000000"/>
                <w:sz w:val="20"/>
                <w:szCs w:val="20"/>
                <w:highlight w:val="lightGray"/>
              </w:rPr>
            </w:pPr>
            <w:r w:rsidRPr="004474ED">
              <w:rPr>
                <w:rFonts w:ascii="Arial" w:eastAsia="Arial" w:hAnsi="Arial" w:cs="Arial"/>
                <w:color w:val="000000"/>
                <w:sz w:val="20"/>
                <w:szCs w:val="20"/>
                <w:highlight w:val="lightGray"/>
              </w:rPr>
              <w:t>PL-ARR-ESP-XXXX-02</w:t>
            </w:r>
          </w:p>
        </w:tc>
        <w:tc>
          <w:tcPr>
            <w:tcW w:w="1985" w:type="dxa"/>
            <w:shd w:val="clear" w:color="auto" w:fill="FFFFFF"/>
            <w:vAlign w:val="center"/>
          </w:tcPr>
          <w:p w14:paraId="36E89E99" w14:textId="77777777" w:rsidR="00C740BD" w:rsidRPr="004474ED" w:rsidRDefault="00946DFE">
            <w:pPr>
              <w:rPr>
                <w:rFonts w:ascii="Arial" w:eastAsia="Arial" w:hAnsi="Arial" w:cs="Arial"/>
                <w:color w:val="000000"/>
                <w:sz w:val="20"/>
                <w:szCs w:val="20"/>
                <w:highlight w:val="lightGray"/>
              </w:rPr>
            </w:pPr>
            <w:r w:rsidRPr="004474ED">
              <w:rPr>
                <w:rFonts w:ascii="Arial" w:eastAsia="Arial" w:hAnsi="Arial" w:cs="Arial"/>
                <w:color w:val="000000"/>
                <w:sz w:val="20"/>
                <w:szCs w:val="20"/>
                <w:highlight w:val="lightGray"/>
              </w:rPr>
              <w:t>Rue 2</w:t>
            </w:r>
          </w:p>
        </w:tc>
        <w:tc>
          <w:tcPr>
            <w:tcW w:w="3685" w:type="dxa"/>
            <w:vAlign w:val="center"/>
          </w:tcPr>
          <w:p w14:paraId="151927F4" w14:textId="77777777" w:rsidR="00C740BD" w:rsidRPr="004474ED" w:rsidRDefault="00946DFE">
            <w:pPr>
              <w:ind w:left="72"/>
              <w:rPr>
                <w:rFonts w:ascii="Arial" w:eastAsia="Arial" w:hAnsi="Arial" w:cs="Arial"/>
                <w:color w:val="000000"/>
                <w:sz w:val="20"/>
                <w:szCs w:val="20"/>
                <w:highlight w:val="lightGray"/>
              </w:rPr>
            </w:pPr>
            <w:r w:rsidRPr="004474ED">
              <w:rPr>
                <w:rFonts w:ascii="Arial" w:eastAsia="Arial" w:hAnsi="Arial" w:cs="Arial"/>
                <w:color w:val="000000"/>
                <w:sz w:val="20"/>
                <w:szCs w:val="20"/>
                <w:highlight w:val="lightGray"/>
              </w:rPr>
              <w:t>xx</w:t>
            </w:r>
          </w:p>
        </w:tc>
      </w:tr>
      <w:tr w:rsidR="00C740BD" w14:paraId="0AFE7A02" w14:textId="77777777" w:rsidTr="00567446">
        <w:trPr>
          <w:trHeight w:val="542"/>
        </w:trPr>
        <w:tc>
          <w:tcPr>
            <w:tcW w:w="2392" w:type="dxa"/>
            <w:shd w:val="clear" w:color="auto" w:fill="FFFFFF"/>
            <w:vAlign w:val="center"/>
          </w:tcPr>
          <w:p w14:paraId="0AA1C0A8" w14:textId="77777777" w:rsidR="00C740BD" w:rsidRPr="004474ED" w:rsidRDefault="00946DFE">
            <w:pPr>
              <w:ind w:left="72"/>
              <w:rPr>
                <w:rFonts w:ascii="Arial" w:eastAsia="Arial" w:hAnsi="Arial" w:cs="Arial"/>
                <w:color w:val="000000"/>
                <w:sz w:val="20"/>
                <w:szCs w:val="20"/>
                <w:highlight w:val="lightGray"/>
              </w:rPr>
            </w:pPr>
            <w:r w:rsidRPr="004474ED">
              <w:rPr>
                <w:rFonts w:ascii="Arial" w:eastAsia="Arial" w:hAnsi="Arial" w:cs="Arial"/>
                <w:color w:val="000000"/>
                <w:sz w:val="20"/>
                <w:szCs w:val="20"/>
                <w:highlight w:val="lightGray"/>
              </w:rPr>
              <w:t>PL-ARR-ESP-XXXX-03</w:t>
            </w:r>
          </w:p>
        </w:tc>
        <w:tc>
          <w:tcPr>
            <w:tcW w:w="1985" w:type="dxa"/>
            <w:shd w:val="clear" w:color="auto" w:fill="FFFFFF"/>
            <w:vAlign w:val="center"/>
          </w:tcPr>
          <w:p w14:paraId="7A689FE8" w14:textId="77777777" w:rsidR="00C740BD" w:rsidRPr="004474ED" w:rsidRDefault="00946DFE">
            <w:pPr>
              <w:rPr>
                <w:rFonts w:ascii="Arial" w:eastAsia="Arial" w:hAnsi="Arial" w:cs="Arial"/>
                <w:color w:val="000000"/>
                <w:sz w:val="20"/>
                <w:szCs w:val="20"/>
                <w:highlight w:val="lightGray"/>
              </w:rPr>
            </w:pPr>
            <w:r w:rsidRPr="004474ED">
              <w:rPr>
                <w:rFonts w:ascii="Arial" w:eastAsia="Arial" w:hAnsi="Arial" w:cs="Arial"/>
                <w:color w:val="000000"/>
                <w:sz w:val="20"/>
                <w:szCs w:val="20"/>
                <w:highlight w:val="lightGray"/>
              </w:rPr>
              <w:t>Rue 3</w:t>
            </w:r>
          </w:p>
        </w:tc>
        <w:tc>
          <w:tcPr>
            <w:tcW w:w="3685" w:type="dxa"/>
            <w:vAlign w:val="center"/>
          </w:tcPr>
          <w:p w14:paraId="1ACB7970" w14:textId="77777777" w:rsidR="00C740BD" w:rsidRPr="004474ED" w:rsidRDefault="00946DFE">
            <w:pPr>
              <w:ind w:left="72"/>
              <w:rPr>
                <w:rFonts w:ascii="Arial" w:eastAsia="Arial" w:hAnsi="Arial" w:cs="Arial"/>
                <w:color w:val="000000"/>
                <w:sz w:val="20"/>
                <w:szCs w:val="20"/>
                <w:highlight w:val="lightGray"/>
              </w:rPr>
            </w:pPr>
            <w:r w:rsidRPr="004474ED">
              <w:rPr>
                <w:rFonts w:ascii="Arial" w:eastAsia="Arial" w:hAnsi="Arial" w:cs="Arial"/>
                <w:color w:val="000000"/>
                <w:sz w:val="20"/>
                <w:szCs w:val="20"/>
                <w:highlight w:val="lightGray"/>
              </w:rPr>
              <w:t>xx</w:t>
            </w:r>
          </w:p>
        </w:tc>
      </w:tr>
      <w:tr w:rsidR="00C740BD" w14:paraId="31F9DD88" w14:textId="77777777" w:rsidTr="00567446">
        <w:trPr>
          <w:trHeight w:val="542"/>
        </w:trPr>
        <w:tc>
          <w:tcPr>
            <w:tcW w:w="2392" w:type="dxa"/>
            <w:shd w:val="clear" w:color="auto" w:fill="FFFFFF"/>
            <w:vAlign w:val="center"/>
          </w:tcPr>
          <w:p w14:paraId="5F9B5AAB" w14:textId="77777777" w:rsidR="00C740BD" w:rsidRPr="004474ED" w:rsidRDefault="00946DFE">
            <w:pPr>
              <w:ind w:left="72"/>
              <w:rPr>
                <w:rFonts w:ascii="Arial" w:eastAsia="Arial" w:hAnsi="Arial" w:cs="Arial"/>
                <w:color w:val="000000"/>
                <w:sz w:val="20"/>
                <w:szCs w:val="20"/>
                <w:highlight w:val="lightGray"/>
              </w:rPr>
            </w:pPr>
            <w:r w:rsidRPr="004474ED">
              <w:rPr>
                <w:rFonts w:ascii="Arial" w:eastAsia="Arial" w:hAnsi="Arial" w:cs="Arial"/>
                <w:color w:val="000000"/>
                <w:sz w:val="20"/>
                <w:szCs w:val="20"/>
                <w:highlight w:val="lightGray"/>
              </w:rPr>
              <w:t>PL-ARR-ESP-XXXX-04</w:t>
            </w:r>
          </w:p>
        </w:tc>
        <w:tc>
          <w:tcPr>
            <w:tcW w:w="1985" w:type="dxa"/>
            <w:shd w:val="clear" w:color="auto" w:fill="FFFFFF"/>
            <w:vAlign w:val="center"/>
          </w:tcPr>
          <w:p w14:paraId="65F237F2" w14:textId="77777777" w:rsidR="00C740BD" w:rsidRPr="004474ED" w:rsidRDefault="00946DFE">
            <w:pPr>
              <w:rPr>
                <w:rFonts w:ascii="Arial" w:eastAsia="Arial" w:hAnsi="Arial" w:cs="Arial"/>
                <w:color w:val="000000"/>
                <w:sz w:val="20"/>
                <w:szCs w:val="20"/>
                <w:highlight w:val="lightGray"/>
              </w:rPr>
            </w:pPr>
            <w:r w:rsidRPr="004474ED">
              <w:rPr>
                <w:rFonts w:ascii="Arial" w:eastAsia="Arial" w:hAnsi="Arial" w:cs="Arial"/>
                <w:color w:val="000000"/>
                <w:sz w:val="20"/>
                <w:szCs w:val="20"/>
                <w:highlight w:val="lightGray"/>
              </w:rPr>
              <w:t>Rue 4</w:t>
            </w:r>
          </w:p>
        </w:tc>
        <w:tc>
          <w:tcPr>
            <w:tcW w:w="3685" w:type="dxa"/>
            <w:vAlign w:val="center"/>
          </w:tcPr>
          <w:p w14:paraId="1859395A" w14:textId="77777777" w:rsidR="00C740BD" w:rsidRPr="004474ED" w:rsidRDefault="00946DFE">
            <w:pPr>
              <w:ind w:left="72"/>
              <w:rPr>
                <w:rFonts w:ascii="Arial" w:eastAsia="Arial" w:hAnsi="Arial" w:cs="Arial"/>
                <w:color w:val="000000"/>
                <w:sz w:val="20"/>
                <w:szCs w:val="20"/>
                <w:highlight w:val="lightGray"/>
              </w:rPr>
            </w:pPr>
            <w:r w:rsidRPr="004474ED">
              <w:rPr>
                <w:rFonts w:ascii="Arial" w:eastAsia="Arial" w:hAnsi="Arial" w:cs="Arial"/>
                <w:color w:val="000000"/>
                <w:sz w:val="20"/>
                <w:szCs w:val="20"/>
                <w:highlight w:val="lightGray"/>
              </w:rPr>
              <w:t>xx</w:t>
            </w:r>
          </w:p>
        </w:tc>
      </w:tr>
    </w:tbl>
    <w:p w14:paraId="59B467D9" w14:textId="77777777" w:rsidR="00C740BD" w:rsidRDefault="00946DFE">
      <w:pPr>
        <w:ind w:left="900"/>
        <w:rPr>
          <w:rFonts w:ascii="Arial" w:eastAsia="Arial" w:hAnsi="Arial" w:cs="Arial"/>
          <w:b/>
          <w:color w:val="000000"/>
          <w:sz w:val="20"/>
          <w:szCs w:val="20"/>
          <w:highlight w:val="yellow"/>
        </w:rPr>
      </w:pPr>
      <w:bookmarkStart w:id="44" w:name="_3rdcrjn" w:colFirst="0" w:colLast="0"/>
      <w:bookmarkEnd w:id="44"/>
      <w:r>
        <w:rPr>
          <w:rFonts w:ascii="Arial" w:eastAsia="Arial" w:hAnsi="Arial" w:cs="Arial"/>
          <w:b/>
          <w:sz w:val="20"/>
          <w:szCs w:val="20"/>
          <w:highlight w:val="yellow"/>
        </w:rPr>
        <w:t>(compléter le tableau en ajoutant des lignes selon le nombre de rues prévues dans la soumission et s’assurer de la cohérence avec les bordereaux civils)</w:t>
      </w:r>
    </w:p>
    <w:p w14:paraId="7900C792" w14:textId="77777777" w:rsidR="00C740BD" w:rsidRDefault="00C740BD">
      <w:pPr>
        <w:pBdr>
          <w:top w:val="nil"/>
          <w:left w:val="nil"/>
          <w:bottom w:val="nil"/>
          <w:right w:val="nil"/>
          <w:between w:val="nil"/>
        </w:pBdr>
        <w:tabs>
          <w:tab w:val="left" w:pos="432"/>
          <w:tab w:val="left" w:pos="720"/>
          <w:tab w:val="left" w:pos="1106"/>
          <w:tab w:val="left" w:pos="2160"/>
          <w:tab w:val="left" w:pos="2534"/>
        </w:tabs>
        <w:jc w:val="both"/>
        <w:rPr>
          <w:rFonts w:ascii="Arial" w:eastAsia="Arial" w:hAnsi="Arial" w:cs="Arial"/>
          <w:sz w:val="20"/>
          <w:szCs w:val="20"/>
        </w:rPr>
      </w:pPr>
    </w:p>
    <w:p w14:paraId="2DF520C7" w14:textId="77777777" w:rsidR="00C740BD" w:rsidRDefault="00C740BD">
      <w:pPr>
        <w:pBdr>
          <w:top w:val="nil"/>
          <w:left w:val="nil"/>
          <w:bottom w:val="nil"/>
          <w:right w:val="nil"/>
          <w:between w:val="nil"/>
        </w:pBdr>
        <w:tabs>
          <w:tab w:val="left" w:pos="432"/>
          <w:tab w:val="left" w:pos="720"/>
          <w:tab w:val="left" w:pos="1106"/>
          <w:tab w:val="left" w:pos="2160"/>
          <w:tab w:val="left" w:pos="2534"/>
        </w:tabs>
        <w:jc w:val="both"/>
        <w:rPr>
          <w:rFonts w:ascii="Arial" w:eastAsia="Arial" w:hAnsi="Arial" w:cs="Arial"/>
          <w:sz w:val="20"/>
          <w:szCs w:val="20"/>
        </w:rPr>
      </w:pPr>
    </w:p>
    <w:p w14:paraId="2FF74C22" w14:textId="77777777" w:rsidR="00C740BD" w:rsidRDefault="00C740BD">
      <w:pPr>
        <w:pBdr>
          <w:top w:val="nil"/>
          <w:left w:val="nil"/>
          <w:bottom w:val="nil"/>
          <w:right w:val="nil"/>
          <w:between w:val="nil"/>
        </w:pBdr>
        <w:tabs>
          <w:tab w:val="left" w:pos="432"/>
          <w:tab w:val="left" w:pos="720"/>
          <w:tab w:val="left" w:pos="1106"/>
          <w:tab w:val="left" w:pos="2160"/>
          <w:tab w:val="left" w:pos="2534"/>
        </w:tabs>
        <w:jc w:val="both"/>
        <w:rPr>
          <w:rFonts w:ascii="Arial" w:eastAsia="Arial" w:hAnsi="Arial" w:cs="Arial"/>
          <w:sz w:val="20"/>
          <w:szCs w:val="20"/>
        </w:rPr>
        <w:sectPr w:rsidR="00C740BD" w:rsidSect="00BA5E98">
          <w:headerReference w:type="default" r:id="rId30"/>
          <w:pgSz w:w="12240" w:h="15840"/>
          <w:pgMar w:top="1440" w:right="1440" w:bottom="1440" w:left="1440" w:header="680" w:footer="680" w:gutter="0"/>
          <w:cols w:space="720"/>
          <w:docGrid w:linePitch="326"/>
        </w:sectPr>
      </w:pPr>
    </w:p>
    <w:p w14:paraId="3D308606" w14:textId="3DCA1E70" w:rsidR="00C740BD" w:rsidRDefault="00946DFE" w:rsidP="00E00151">
      <w:pPr>
        <w:pStyle w:val="Titre1"/>
      </w:pPr>
      <w:bookmarkStart w:id="45" w:name="_26in1rg" w:colFirst="0" w:colLast="0"/>
      <w:bookmarkStart w:id="46" w:name="_Toc149860163"/>
      <w:bookmarkEnd w:id="45"/>
      <w:r>
        <w:lastRenderedPageBreak/>
        <w:t>NON CONFORMITÉS AUX EXIGENCES</w:t>
      </w:r>
      <w:bookmarkEnd w:id="46"/>
    </w:p>
    <w:p w14:paraId="09926D93" w14:textId="77777777" w:rsidR="00C740BD" w:rsidRDefault="00946DFE">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Aucune exigence complémentaire. </w:t>
      </w:r>
    </w:p>
    <w:p w14:paraId="51824843" w14:textId="77777777" w:rsidR="00C740BD" w:rsidRDefault="00C740BD">
      <w:pPr>
        <w:jc w:val="both"/>
        <w:rPr>
          <w:rFonts w:ascii="Arial" w:eastAsia="Arial" w:hAnsi="Arial" w:cs="Arial"/>
          <w:sz w:val="20"/>
          <w:szCs w:val="20"/>
        </w:rPr>
      </w:pPr>
    </w:p>
    <w:p w14:paraId="0E1B2476" w14:textId="77777777" w:rsidR="00C740BD" w:rsidRDefault="00C740BD">
      <w:pPr>
        <w:pBdr>
          <w:top w:val="nil"/>
          <w:left w:val="nil"/>
          <w:bottom w:val="nil"/>
          <w:right w:val="nil"/>
          <w:between w:val="nil"/>
        </w:pBdr>
        <w:tabs>
          <w:tab w:val="left" w:pos="432"/>
          <w:tab w:val="left" w:pos="720"/>
          <w:tab w:val="left" w:pos="1106"/>
          <w:tab w:val="left" w:pos="2160"/>
          <w:tab w:val="left" w:pos="2534"/>
        </w:tabs>
        <w:jc w:val="both"/>
        <w:rPr>
          <w:rFonts w:ascii="Arial" w:eastAsia="Arial" w:hAnsi="Arial" w:cs="Arial"/>
          <w:color w:val="000000"/>
          <w:sz w:val="22"/>
          <w:szCs w:val="22"/>
          <w:highlight w:val="yellow"/>
        </w:rPr>
      </w:pPr>
    </w:p>
    <w:p w14:paraId="4252687B" w14:textId="77777777" w:rsidR="00C740BD" w:rsidRDefault="00C740BD">
      <w:pPr>
        <w:pBdr>
          <w:top w:val="nil"/>
          <w:left w:val="nil"/>
          <w:bottom w:val="nil"/>
          <w:right w:val="nil"/>
          <w:between w:val="nil"/>
        </w:pBdr>
        <w:tabs>
          <w:tab w:val="left" w:pos="432"/>
          <w:tab w:val="left" w:pos="720"/>
          <w:tab w:val="left" w:pos="1106"/>
          <w:tab w:val="left" w:pos="2160"/>
          <w:tab w:val="left" w:pos="2534"/>
        </w:tabs>
        <w:jc w:val="both"/>
        <w:rPr>
          <w:rFonts w:ascii="Arial" w:eastAsia="Arial" w:hAnsi="Arial" w:cs="Arial"/>
          <w:color w:val="000000"/>
          <w:sz w:val="22"/>
          <w:szCs w:val="22"/>
          <w:highlight w:val="yellow"/>
        </w:rPr>
      </w:pPr>
    </w:p>
    <w:p w14:paraId="6E7F1790" w14:textId="77777777" w:rsidR="00C740BD" w:rsidRDefault="00C740BD">
      <w:pPr>
        <w:pBdr>
          <w:top w:val="nil"/>
          <w:left w:val="nil"/>
          <w:bottom w:val="nil"/>
          <w:right w:val="nil"/>
          <w:between w:val="nil"/>
        </w:pBdr>
        <w:tabs>
          <w:tab w:val="left" w:pos="432"/>
          <w:tab w:val="left" w:pos="720"/>
          <w:tab w:val="left" w:pos="1106"/>
          <w:tab w:val="left" w:pos="2160"/>
          <w:tab w:val="left" w:pos="2534"/>
        </w:tabs>
        <w:jc w:val="both"/>
        <w:rPr>
          <w:rFonts w:ascii="Arial" w:eastAsia="Arial" w:hAnsi="Arial" w:cs="Arial"/>
          <w:color w:val="000000"/>
          <w:sz w:val="22"/>
          <w:szCs w:val="22"/>
          <w:highlight w:val="yellow"/>
        </w:rPr>
        <w:sectPr w:rsidR="00C740BD" w:rsidSect="00BA5E98">
          <w:headerReference w:type="default" r:id="rId31"/>
          <w:pgSz w:w="12240" w:h="15840"/>
          <w:pgMar w:top="1440" w:right="1440" w:bottom="1440" w:left="1440" w:header="680" w:footer="680" w:gutter="0"/>
          <w:cols w:space="720"/>
          <w:docGrid w:linePitch="326"/>
        </w:sectPr>
      </w:pPr>
    </w:p>
    <w:p w14:paraId="1CB7EA33" w14:textId="77777777" w:rsidR="00C740BD" w:rsidRDefault="00C740BD">
      <w:pPr>
        <w:spacing w:after="480"/>
        <w:ind w:left="540"/>
        <w:jc w:val="both"/>
        <w:rPr>
          <w:rFonts w:ascii="Arial" w:eastAsia="Arial" w:hAnsi="Arial" w:cs="Arial"/>
          <w:sz w:val="36"/>
          <w:szCs w:val="36"/>
        </w:rPr>
      </w:pPr>
    </w:p>
    <w:p w14:paraId="56A055CE" w14:textId="77777777" w:rsidR="00C740BD" w:rsidRDefault="00C740BD">
      <w:pPr>
        <w:spacing w:after="480"/>
        <w:ind w:left="540"/>
        <w:jc w:val="both"/>
        <w:rPr>
          <w:rFonts w:ascii="Arial" w:eastAsia="Arial" w:hAnsi="Arial" w:cs="Arial"/>
          <w:sz w:val="36"/>
          <w:szCs w:val="36"/>
        </w:rPr>
      </w:pPr>
    </w:p>
    <w:p w14:paraId="6008B147" w14:textId="77777777" w:rsidR="00C740BD" w:rsidRDefault="00C740BD">
      <w:pPr>
        <w:spacing w:after="480"/>
        <w:ind w:left="540"/>
        <w:jc w:val="both"/>
        <w:rPr>
          <w:rFonts w:ascii="Arial" w:eastAsia="Arial" w:hAnsi="Arial" w:cs="Arial"/>
          <w:sz w:val="36"/>
          <w:szCs w:val="36"/>
        </w:rPr>
      </w:pPr>
    </w:p>
    <w:p w14:paraId="4885CAC8" w14:textId="77777777" w:rsidR="00C740BD" w:rsidRDefault="00946DFE">
      <w:pPr>
        <w:spacing w:after="480"/>
        <w:jc w:val="center"/>
        <w:rPr>
          <w:rFonts w:ascii="Arial" w:eastAsia="Arial" w:hAnsi="Arial" w:cs="Arial"/>
          <w:sz w:val="20"/>
          <w:szCs w:val="20"/>
        </w:rPr>
      </w:pPr>
      <w:r>
        <w:rPr>
          <w:rFonts w:ascii="Arial" w:eastAsia="Arial" w:hAnsi="Arial" w:cs="Arial"/>
          <w:b/>
          <w:sz w:val="36"/>
          <w:szCs w:val="36"/>
        </w:rPr>
        <w:t>Travaux de remplacement de branchements d’eau en plomb (RESEP) dans diverses rues de la Ville de Montréal</w:t>
      </w:r>
    </w:p>
    <w:p w14:paraId="4FC13A44" w14:textId="77777777" w:rsidR="00C740BD" w:rsidRDefault="00C740BD">
      <w:pPr>
        <w:tabs>
          <w:tab w:val="left" w:pos="2520"/>
          <w:tab w:val="right" w:pos="9900"/>
        </w:tabs>
        <w:rPr>
          <w:rFonts w:ascii="Arial" w:eastAsia="Arial" w:hAnsi="Arial" w:cs="Arial"/>
        </w:rPr>
      </w:pPr>
      <w:bookmarkStart w:id="47" w:name="_lnxbz9" w:colFirst="0" w:colLast="0"/>
      <w:bookmarkEnd w:id="47"/>
    </w:p>
    <w:p w14:paraId="42E513DA" w14:textId="77777777" w:rsidR="00C740BD" w:rsidRDefault="00946DFE">
      <w:pPr>
        <w:tabs>
          <w:tab w:val="right" w:pos="9900"/>
        </w:tabs>
        <w:spacing w:after="200" w:line="480" w:lineRule="auto"/>
        <w:jc w:val="center"/>
        <w:rPr>
          <w:rFonts w:ascii="Arial" w:eastAsia="Arial" w:hAnsi="Arial" w:cs="Arial"/>
          <w:sz w:val="36"/>
          <w:szCs w:val="36"/>
        </w:rPr>
      </w:pPr>
      <w:r>
        <w:rPr>
          <w:rFonts w:ascii="Arial" w:eastAsia="Arial" w:hAnsi="Arial" w:cs="Arial"/>
          <w:b/>
          <w:sz w:val="36"/>
          <w:szCs w:val="36"/>
        </w:rPr>
        <w:t>Annexe M1</w:t>
      </w:r>
    </w:p>
    <w:p w14:paraId="6937612B" w14:textId="77777777" w:rsidR="00C740BD" w:rsidRDefault="00946DFE">
      <w:pPr>
        <w:tabs>
          <w:tab w:val="right" w:pos="9900"/>
        </w:tabs>
        <w:spacing w:line="480" w:lineRule="auto"/>
        <w:jc w:val="center"/>
        <w:rPr>
          <w:rFonts w:ascii="Arial Gras" w:eastAsia="Arial Gras" w:hAnsi="Arial Gras" w:cs="Arial Gras"/>
          <w:sz w:val="36"/>
          <w:szCs w:val="36"/>
        </w:rPr>
      </w:pPr>
      <w:r>
        <w:rPr>
          <w:rFonts w:ascii="Arial" w:eastAsia="Arial" w:hAnsi="Arial" w:cs="Arial"/>
          <w:b/>
          <w:sz w:val="36"/>
          <w:szCs w:val="36"/>
        </w:rPr>
        <w:t>Tableau des exigences spécifiques et particulières</w:t>
      </w:r>
    </w:p>
    <w:p w14:paraId="0C9799B2" w14:textId="77777777" w:rsidR="00C740BD" w:rsidRDefault="00C740BD">
      <w:pPr>
        <w:tabs>
          <w:tab w:val="left" w:pos="2520"/>
          <w:tab w:val="right" w:pos="9900"/>
        </w:tabs>
        <w:spacing w:line="480" w:lineRule="auto"/>
        <w:rPr>
          <w:rFonts w:ascii="Arial" w:eastAsia="Arial" w:hAnsi="Arial" w:cs="Arial"/>
          <w:sz w:val="36"/>
          <w:szCs w:val="36"/>
        </w:rPr>
      </w:pPr>
    </w:p>
    <w:p w14:paraId="2EF00ACC" w14:textId="77777777" w:rsidR="00C740BD" w:rsidRDefault="00C740BD">
      <w:pPr>
        <w:tabs>
          <w:tab w:val="left" w:pos="2520"/>
          <w:tab w:val="right" w:pos="9900"/>
        </w:tabs>
        <w:spacing w:line="480" w:lineRule="auto"/>
        <w:rPr>
          <w:rFonts w:ascii="Arial" w:eastAsia="Arial" w:hAnsi="Arial" w:cs="Arial"/>
          <w:sz w:val="36"/>
          <w:szCs w:val="36"/>
        </w:rPr>
      </w:pPr>
    </w:p>
    <w:p w14:paraId="49DAF260" w14:textId="77777777" w:rsidR="00C740BD" w:rsidRDefault="00C740BD">
      <w:pPr>
        <w:tabs>
          <w:tab w:val="left" w:pos="2520"/>
          <w:tab w:val="right" w:pos="9900"/>
        </w:tabs>
        <w:spacing w:line="480" w:lineRule="auto"/>
        <w:rPr>
          <w:rFonts w:ascii="Arial" w:eastAsia="Arial" w:hAnsi="Arial" w:cs="Arial"/>
          <w:sz w:val="36"/>
          <w:szCs w:val="36"/>
        </w:rPr>
      </w:pPr>
    </w:p>
    <w:p w14:paraId="6F91248A" w14:textId="77777777" w:rsidR="00C740BD" w:rsidRDefault="00C740BD">
      <w:pPr>
        <w:tabs>
          <w:tab w:val="left" w:pos="2520"/>
          <w:tab w:val="right" w:pos="9900"/>
        </w:tabs>
        <w:spacing w:line="480" w:lineRule="auto"/>
        <w:rPr>
          <w:rFonts w:ascii="Arial" w:eastAsia="Arial" w:hAnsi="Arial" w:cs="Arial"/>
          <w:sz w:val="36"/>
          <w:szCs w:val="36"/>
        </w:rPr>
      </w:pPr>
    </w:p>
    <w:p w14:paraId="2E33AFE7" w14:textId="77777777" w:rsidR="00C740BD" w:rsidRDefault="00C740BD">
      <w:pPr>
        <w:rPr>
          <w:rFonts w:ascii="Arial" w:eastAsia="Arial" w:hAnsi="Arial" w:cs="Arial"/>
          <w:sz w:val="36"/>
          <w:szCs w:val="36"/>
        </w:rPr>
      </w:pPr>
    </w:p>
    <w:p w14:paraId="0FF00ECE" w14:textId="77777777" w:rsidR="00C740BD" w:rsidRDefault="00C740BD">
      <w:pPr>
        <w:rPr>
          <w:rFonts w:ascii="Arial" w:eastAsia="Arial" w:hAnsi="Arial" w:cs="Arial"/>
          <w:sz w:val="36"/>
          <w:szCs w:val="36"/>
        </w:rPr>
      </w:pPr>
    </w:p>
    <w:p w14:paraId="0774BF2B" w14:textId="77777777" w:rsidR="00C740BD" w:rsidRDefault="00C740BD">
      <w:pPr>
        <w:rPr>
          <w:rFonts w:ascii="Arial" w:eastAsia="Arial" w:hAnsi="Arial" w:cs="Arial"/>
          <w:sz w:val="36"/>
          <w:szCs w:val="36"/>
        </w:rPr>
      </w:pPr>
    </w:p>
    <w:p w14:paraId="24D68F4B" w14:textId="77777777" w:rsidR="00C740BD" w:rsidRDefault="00C740BD">
      <w:pPr>
        <w:rPr>
          <w:rFonts w:ascii="Arial" w:eastAsia="Arial" w:hAnsi="Arial" w:cs="Arial"/>
          <w:sz w:val="36"/>
          <w:szCs w:val="36"/>
        </w:rPr>
      </w:pPr>
    </w:p>
    <w:p w14:paraId="5643EC56" w14:textId="77777777" w:rsidR="00C740BD" w:rsidRDefault="00C740BD">
      <w:pPr>
        <w:rPr>
          <w:rFonts w:ascii="Arial" w:eastAsia="Arial" w:hAnsi="Arial" w:cs="Arial"/>
          <w:sz w:val="36"/>
          <w:szCs w:val="36"/>
        </w:rPr>
      </w:pPr>
    </w:p>
    <w:p w14:paraId="06CE9303" w14:textId="77777777" w:rsidR="00C740BD" w:rsidRDefault="00946DFE">
      <w:pPr>
        <w:rPr>
          <w:rFonts w:ascii="Arial" w:eastAsia="Arial" w:hAnsi="Arial" w:cs="Arial"/>
          <w:sz w:val="20"/>
          <w:szCs w:val="20"/>
        </w:rPr>
      </w:pPr>
      <w:r>
        <w:rPr>
          <w:rFonts w:ascii="Arial" w:eastAsia="Arial" w:hAnsi="Arial" w:cs="Arial"/>
          <w:color w:val="000000"/>
          <w:sz w:val="20"/>
          <w:szCs w:val="20"/>
        </w:rPr>
        <w:t xml:space="preserve">* Cette annexe comporte </w:t>
      </w:r>
      <w:r>
        <w:rPr>
          <w:rFonts w:ascii="Arial" w:eastAsia="Arial" w:hAnsi="Arial" w:cs="Arial"/>
          <w:color w:val="000000"/>
          <w:sz w:val="20"/>
          <w:szCs w:val="20"/>
          <w:highlight w:val="lightGray"/>
        </w:rPr>
        <w:t>XX</w:t>
      </w:r>
      <w:r>
        <w:rPr>
          <w:rFonts w:ascii="Arial" w:eastAsia="Arial" w:hAnsi="Arial" w:cs="Arial"/>
          <w:color w:val="000000"/>
          <w:sz w:val="20"/>
          <w:szCs w:val="20"/>
        </w:rPr>
        <w:t xml:space="preserve"> pages incluant celle-ci.</w:t>
      </w:r>
    </w:p>
    <w:sectPr w:rsidR="00C740BD" w:rsidSect="00BA5E98">
      <w:headerReference w:type="default" r:id="rId32"/>
      <w:footerReference w:type="default" r:id="rId33"/>
      <w:pgSz w:w="12240" w:h="15840"/>
      <w:pgMar w:top="1440" w:right="1440" w:bottom="1440" w:left="1440"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6E9F7" w14:textId="77777777" w:rsidR="0003239F" w:rsidRDefault="0003239F">
      <w:r>
        <w:separator/>
      </w:r>
    </w:p>
  </w:endnote>
  <w:endnote w:type="continuationSeparator" w:id="0">
    <w:p w14:paraId="5A550583" w14:textId="77777777" w:rsidR="0003239F" w:rsidRDefault="0003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Gras">
    <w:panose1 w:val="020B0704020202020204"/>
    <w:charset w:val="00"/>
    <w:family w:val="auto"/>
    <w:pitch w:val="default"/>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115E0" w14:textId="77777777" w:rsidR="00C740BD" w:rsidRDefault="00946DFE">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0A11189" w14:textId="77777777" w:rsidR="00C740BD" w:rsidRDefault="00C740BD">
    <w:pPr>
      <w:pBdr>
        <w:top w:val="nil"/>
        <w:left w:val="nil"/>
        <w:bottom w:val="nil"/>
        <w:right w:val="nil"/>
        <w:between w:val="nil"/>
      </w:pBdr>
      <w:tabs>
        <w:tab w:val="center" w:pos="4320"/>
        <w:tab w:val="right" w:pos="8640"/>
      </w:tabs>
      <w:rPr>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0EA25" w14:textId="77777777" w:rsidR="00C740BD" w:rsidRDefault="00C740BD">
    <w:pPr>
      <w:pBdr>
        <w:top w:val="nil"/>
        <w:left w:val="nil"/>
        <w:bottom w:val="nil"/>
        <w:right w:val="nil"/>
        <w:between w:val="nil"/>
      </w:pBdr>
      <w:tabs>
        <w:tab w:val="center" w:pos="4320"/>
        <w:tab w:val="right" w:pos="8640"/>
        <w:tab w:val="right" w:pos="9404"/>
      </w:tabs>
      <w:rPr>
        <w:rFonts w:ascii="Arial" w:eastAsia="Arial" w:hAnsi="Arial" w:cs="Arial"/>
        <w:sz w:val="18"/>
        <w:szCs w:val="18"/>
      </w:rPr>
    </w:pPr>
  </w:p>
  <w:p w14:paraId="3EA37CDC" w14:textId="77777777" w:rsidR="00C740BD" w:rsidRDefault="00C740BD">
    <w:pPr>
      <w:pBdr>
        <w:top w:val="nil"/>
        <w:left w:val="nil"/>
        <w:bottom w:val="nil"/>
        <w:right w:val="nil"/>
        <w:between w:val="nil"/>
      </w:pBdr>
      <w:tabs>
        <w:tab w:val="center" w:pos="4320"/>
        <w:tab w:val="right" w:pos="8640"/>
        <w:tab w:val="right" w:pos="9404"/>
      </w:tabs>
      <w:rPr>
        <w:rFonts w:ascii="Arial" w:eastAsia="Arial" w:hAnsi="Arial" w:cs="Arial"/>
        <w:sz w:val="16"/>
        <w:szCs w:val="16"/>
      </w:rPr>
    </w:pPr>
  </w:p>
  <w:p w14:paraId="20F9E1A9" w14:textId="77777777" w:rsidR="00C740BD" w:rsidRDefault="00C740BD">
    <w:pPr>
      <w:pBdr>
        <w:top w:val="nil"/>
        <w:left w:val="nil"/>
        <w:bottom w:val="nil"/>
        <w:right w:val="nil"/>
        <w:between w:val="nil"/>
      </w:pBdr>
      <w:tabs>
        <w:tab w:val="center" w:pos="4320"/>
        <w:tab w:val="right" w:pos="8640"/>
        <w:tab w:val="right" w:pos="9404"/>
      </w:tabs>
      <w:rPr>
        <w:rFonts w:ascii="Arial" w:eastAsia="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C1D4B" w14:textId="77777777" w:rsidR="00C740BD" w:rsidRDefault="00C740BD">
    <w:pPr>
      <w:tabs>
        <w:tab w:val="left" w:pos="2520"/>
        <w:tab w:val="right" w:pos="9900"/>
      </w:tabs>
      <w:rPr>
        <w:rFonts w:ascii="Arial" w:eastAsia="Arial" w:hAnsi="Arial" w:cs="Arial"/>
      </w:rPr>
    </w:pPr>
  </w:p>
  <w:tbl>
    <w:tblPr>
      <w:tblStyle w:val="a3"/>
      <w:tblW w:w="9900" w:type="dxa"/>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00" w:firstRow="0" w:lastRow="0" w:firstColumn="0" w:lastColumn="0" w:noHBand="0" w:noVBand="0"/>
    </w:tblPr>
    <w:tblGrid>
      <w:gridCol w:w="1815"/>
      <w:gridCol w:w="1965"/>
      <w:gridCol w:w="3420"/>
      <w:gridCol w:w="2700"/>
    </w:tblGrid>
    <w:tr w:rsidR="00C740BD" w14:paraId="7250F03D" w14:textId="77777777" w:rsidTr="007B3780">
      <w:trPr>
        <w:trHeight w:val="227"/>
      </w:trPr>
      <w:tc>
        <w:tcPr>
          <w:tcW w:w="1815" w:type="dxa"/>
          <w:tcMar>
            <w:top w:w="100" w:type="dxa"/>
            <w:left w:w="100" w:type="dxa"/>
            <w:bottom w:w="100" w:type="dxa"/>
            <w:right w:w="100" w:type="dxa"/>
          </w:tcMar>
        </w:tcPr>
        <w:p w14:paraId="7A5CAF11" w14:textId="77777777" w:rsidR="00C740BD" w:rsidRDefault="00946DFE">
          <w:pPr>
            <w:rPr>
              <w:rFonts w:ascii="Arial" w:eastAsia="Arial" w:hAnsi="Arial" w:cs="Arial"/>
              <w:b/>
              <w:sz w:val="20"/>
              <w:szCs w:val="20"/>
            </w:rPr>
          </w:pPr>
          <w:r>
            <w:rPr>
              <w:rFonts w:ascii="Arial" w:eastAsia="Arial" w:hAnsi="Arial" w:cs="Arial"/>
              <w:b/>
              <w:sz w:val="20"/>
              <w:szCs w:val="20"/>
            </w:rPr>
            <w:t>Révision n°</w:t>
          </w:r>
        </w:p>
      </w:tc>
      <w:tc>
        <w:tcPr>
          <w:tcW w:w="1965" w:type="dxa"/>
          <w:tcMar>
            <w:top w:w="100" w:type="dxa"/>
            <w:left w:w="100" w:type="dxa"/>
            <w:bottom w:w="100" w:type="dxa"/>
            <w:right w:w="100" w:type="dxa"/>
          </w:tcMar>
        </w:tcPr>
        <w:p w14:paraId="50B523CC" w14:textId="77777777" w:rsidR="00C740BD" w:rsidRDefault="00946DFE">
          <w:pPr>
            <w:rPr>
              <w:rFonts w:ascii="Arial" w:eastAsia="Arial" w:hAnsi="Arial" w:cs="Arial"/>
              <w:b/>
              <w:sz w:val="20"/>
              <w:szCs w:val="20"/>
            </w:rPr>
          </w:pPr>
          <w:r>
            <w:rPr>
              <w:rFonts w:ascii="Arial" w:eastAsia="Arial" w:hAnsi="Arial" w:cs="Arial"/>
              <w:b/>
              <w:sz w:val="20"/>
              <w:szCs w:val="20"/>
            </w:rPr>
            <w:t>Date</w:t>
          </w:r>
        </w:p>
      </w:tc>
      <w:tc>
        <w:tcPr>
          <w:tcW w:w="3420" w:type="dxa"/>
          <w:tcMar>
            <w:top w:w="100" w:type="dxa"/>
            <w:left w:w="100" w:type="dxa"/>
            <w:bottom w:w="100" w:type="dxa"/>
            <w:right w:w="100" w:type="dxa"/>
          </w:tcMar>
        </w:tcPr>
        <w:p w14:paraId="502B366E" w14:textId="77777777" w:rsidR="00C740BD" w:rsidRDefault="00946DFE">
          <w:pPr>
            <w:rPr>
              <w:rFonts w:ascii="Arial" w:eastAsia="Arial" w:hAnsi="Arial" w:cs="Arial"/>
              <w:b/>
              <w:sz w:val="20"/>
              <w:szCs w:val="20"/>
            </w:rPr>
          </w:pPr>
          <w:r>
            <w:rPr>
              <w:rFonts w:ascii="Arial" w:eastAsia="Arial" w:hAnsi="Arial" w:cs="Arial"/>
              <w:b/>
              <w:sz w:val="20"/>
              <w:szCs w:val="20"/>
            </w:rPr>
            <w:t>Description</w:t>
          </w:r>
        </w:p>
      </w:tc>
      <w:tc>
        <w:tcPr>
          <w:tcW w:w="2700" w:type="dxa"/>
          <w:tcMar>
            <w:top w:w="100" w:type="dxa"/>
            <w:left w:w="100" w:type="dxa"/>
            <w:bottom w:w="100" w:type="dxa"/>
            <w:right w:w="100" w:type="dxa"/>
          </w:tcMar>
        </w:tcPr>
        <w:p w14:paraId="24D3F454" w14:textId="77777777" w:rsidR="00C740BD" w:rsidRDefault="00946DFE">
          <w:pPr>
            <w:rPr>
              <w:rFonts w:ascii="Arial" w:eastAsia="Arial" w:hAnsi="Arial" w:cs="Arial"/>
              <w:b/>
              <w:sz w:val="20"/>
              <w:szCs w:val="20"/>
            </w:rPr>
          </w:pPr>
          <w:r>
            <w:rPr>
              <w:rFonts w:ascii="Arial" w:eastAsia="Arial" w:hAnsi="Arial" w:cs="Arial"/>
              <w:b/>
              <w:sz w:val="20"/>
              <w:szCs w:val="20"/>
            </w:rPr>
            <w:t>Préparé par</w:t>
          </w:r>
        </w:p>
      </w:tc>
    </w:tr>
    <w:tr w:rsidR="00C740BD" w14:paraId="5DAEA858" w14:textId="77777777" w:rsidTr="007B3780">
      <w:trPr>
        <w:trHeight w:val="227"/>
      </w:trPr>
      <w:tc>
        <w:tcPr>
          <w:tcW w:w="1815" w:type="dxa"/>
          <w:tcMar>
            <w:top w:w="100" w:type="dxa"/>
            <w:left w:w="100" w:type="dxa"/>
            <w:bottom w:w="100" w:type="dxa"/>
            <w:right w:w="100" w:type="dxa"/>
          </w:tcMar>
        </w:tcPr>
        <w:p w14:paraId="261D3711" w14:textId="77777777" w:rsidR="00C740BD" w:rsidRDefault="00C740BD">
          <w:pPr>
            <w:rPr>
              <w:rFonts w:ascii="Arial" w:eastAsia="Arial" w:hAnsi="Arial" w:cs="Arial"/>
              <w:b/>
              <w:sz w:val="20"/>
              <w:szCs w:val="20"/>
            </w:rPr>
          </w:pPr>
        </w:p>
      </w:tc>
      <w:tc>
        <w:tcPr>
          <w:tcW w:w="1965" w:type="dxa"/>
          <w:tcMar>
            <w:top w:w="100" w:type="dxa"/>
            <w:left w:w="100" w:type="dxa"/>
            <w:bottom w:w="100" w:type="dxa"/>
            <w:right w:w="100" w:type="dxa"/>
          </w:tcMar>
        </w:tcPr>
        <w:p w14:paraId="49D65806" w14:textId="77777777" w:rsidR="00C740BD" w:rsidRDefault="00C740BD">
          <w:pPr>
            <w:rPr>
              <w:rFonts w:ascii="Arial" w:eastAsia="Arial" w:hAnsi="Arial" w:cs="Arial"/>
              <w:sz w:val="20"/>
              <w:szCs w:val="20"/>
            </w:rPr>
          </w:pPr>
        </w:p>
      </w:tc>
      <w:tc>
        <w:tcPr>
          <w:tcW w:w="3420" w:type="dxa"/>
          <w:tcMar>
            <w:top w:w="100" w:type="dxa"/>
            <w:left w:w="100" w:type="dxa"/>
            <w:bottom w:w="100" w:type="dxa"/>
            <w:right w:w="100" w:type="dxa"/>
          </w:tcMar>
        </w:tcPr>
        <w:p w14:paraId="3EFBB7A5" w14:textId="77777777" w:rsidR="00C740BD" w:rsidRDefault="00C740BD">
          <w:pPr>
            <w:rPr>
              <w:rFonts w:ascii="Arial" w:eastAsia="Arial" w:hAnsi="Arial" w:cs="Arial"/>
              <w:sz w:val="20"/>
              <w:szCs w:val="20"/>
            </w:rPr>
          </w:pPr>
        </w:p>
      </w:tc>
      <w:tc>
        <w:tcPr>
          <w:tcW w:w="2700" w:type="dxa"/>
          <w:tcMar>
            <w:top w:w="100" w:type="dxa"/>
            <w:left w:w="100" w:type="dxa"/>
            <w:bottom w:w="100" w:type="dxa"/>
            <w:right w:w="100" w:type="dxa"/>
          </w:tcMar>
        </w:tcPr>
        <w:p w14:paraId="59C10A22" w14:textId="77777777" w:rsidR="00C740BD" w:rsidRDefault="00C740BD">
          <w:pPr>
            <w:rPr>
              <w:rFonts w:ascii="Arial" w:eastAsia="Arial" w:hAnsi="Arial" w:cs="Arial"/>
              <w:sz w:val="20"/>
              <w:szCs w:val="20"/>
            </w:rPr>
          </w:pPr>
        </w:p>
      </w:tc>
    </w:tr>
    <w:tr w:rsidR="00C740BD" w14:paraId="0A917034" w14:textId="77777777" w:rsidTr="007B3780">
      <w:trPr>
        <w:trHeight w:val="227"/>
      </w:trPr>
      <w:tc>
        <w:tcPr>
          <w:tcW w:w="1815" w:type="dxa"/>
          <w:tcMar>
            <w:top w:w="100" w:type="dxa"/>
            <w:left w:w="100" w:type="dxa"/>
            <w:bottom w:w="100" w:type="dxa"/>
            <w:right w:w="100" w:type="dxa"/>
          </w:tcMar>
        </w:tcPr>
        <w:p w14:paraId="107D2AB0" w14:textId="77777777" w:rsidR="00C740BD" w:rsidRDefault="00946DFE">
          <w:pPr>
            <w:rPr>
              <w:rFonts w:ascii="Arial" w:eastAsia="Arial" w:hAnsi="Arial" w:cs="Arial"/>
              <w:b/>
              <w:sz w:val="20"/>
              <w:szCs w:val="20"/>
            </w:rPr>
          </w:pPr>
          <w:r w:rsidRPr="005C13E4">
            <w:rPr>
              <w:rFonts w:ascii="Arial" w:eastAsia="Arial" w:hAnsi="Arial" w:cs="Arial"/>
              <w:sz w:val="20"/>
              <w:szCs w:val="20"/>
            </w:rPr>
            <w:t>00</w:t>
          </w:r>
        </w:p>
      </w:tc>
      <w:tc>
        <w:tcPr>
          <w:tcW w:w="1965" w:type="dxa"/>
          <w:tcMar>
            <w:top w:w="100" w:type="dxa"/>
            <w:left w:w="100" w:type="dxa"/>
            <w:bottom w:w="100" w:type="dxa"/>
            <w:right w:w="100" w:type="dxa"/>
          </w:tcMar>
        </w:tcPr>
        <w:p w14:paraId="2CDB58F0" w14:textId="63BA2E54" w:rsidR="00C740BD" w:rsidRDefault="00946DFE">
          <w:pPr>
            <w:rPr>
              <w:rFonts w:ascii="Arial" w:eastAsia="Arial" w:hAnsi="Arial" w:cs="Arial"/>
              <w:sz w:val="20"/>
              <w:szCs w:val="20"/>
              <w:shd w:val="clear" w:color="auto" w:fill="B7B7B7"/>
            </w:rPr>
          </w:pPr>
          <w:r w:rsidRPr="005C13E4">
            <w:rPr>
              <w:rFonts w:ascii="Arial" w:eastAsia="Arial" w:hAnsi="Arial" w:cs="Arial"/>
              <w:sz w:val="20"/>
              <w:szCs w:val="20"/>
              <w:highlight w:val="lightGray"/>
            </w:rPr>
            <w:t>j</w:t>
          </w:r>
          <w:r w:rsidR="007B3780">
            <w:rPr>
              <w:rFonts w:ascii="Arial" w:eastAsia="Arial" w:hAnsi="Arial" w:cs="Arial"/>
              <w:sz w:val="20"/>
              <w:szCs w:val="20"/>
              <w:highlight w:val="lightGray"/>
            </w:rPr>
            <w:t>j-mm-a</w:t>
          </w:r>
          <w:r w:rsidRPr="005C13E4">
            <w:rPr>
              <w:rFonts w:ascii="Arial" w:eastAsia="Arial" w:hAnsi="Arial" w:cs="Arial"/>
              <w:sz w:val="20"/>
              <w:szCs w:val="20"/>
              <w:highlight w:val="lightGray"/>
            </w:rPr>
            <w:t>a</w:t>
          </w:r>
          <w:r w:rsidR="007B3780">
            <w:rPr>
              <w:rFonts w:ascii="Arial" w:eastAsia="Arial" w:hAnsi="Arial" w:cs="Arial"/>
              <w:sz w:val="20"/>
              <w:szCs w:val="20"/>
              <w:highlight w:val="lightGray"/>
            </w:rPr>
            <w:t>aa</w:t>
          </w:r>
        </w:p>
      </w:tc>
      <w:tc>
        <w:tcPr>
          <w:tcW w:w="3420" w:type="dxa"/>
          <w:tcMar>
            <w:top w:w="100" w:type="dxa"/>
            <w:left w:w="100" w:type="dxa"/>
            <w:bottom w:w="100" w:type="dxa"/>
            <w:right w:w="100" w:type="dxa"/>
          </w:tcMar>
        </w:tcPr>
        <w:p w14:paraId="75EFAF19" w14:textId="77777777" w:rsidR="00C740BD" w:rsidRDefault="00946DFE">
          <w:pPr>
            <w:rPr>
              <w:rFonts w:ascii="Arial" w:eastAsia="Arial" w:hAnsi="Arial" w:cs="Arial"/>
              <w:sz w:val="20"/>
              <w:szCs w:val="20"/>
            </w:rPr>
          </w:pPr>
          <w:r>
            <w:rPr>
              <w:rFonts w:ascii="Arial" w:eastAsia="Arial" w:hAnsi="Arial" w:cs="Arial"/>
              <w:sz w:val="20"/>
              <w:szCs w:val="20"/>
            </w:rPr>
            <w:t>Pour appel d’offres</w:t>
          </w:r>
        </w:p>
      </w:tc>
      <w:tc>
        <w:tcPr>
          <w:tcW w:w="2700" w:type="dxa"/>
          <w:tcMar>
            <w:top w:w="100" w:type="dxa"/>
            <w:left w:w="100" w:type="dxa"/>
            <w:bottom w:w="100" w:type="dxa"/>
            <w:right w:w="100" w:type="dxa"/>
          </w:tcMar>
        </w:tcPr>
        <w:p w14:paraId="071D4FF7" w14:textId="77777777" w:rsidR="00C740BD" w:rsidRDefault="00946DFE">
          <w:pPr>
            <w:rPr>
              <w:rFonts w:ascii="Arial" w:eastAsia="Arial" w:hAnsi="Arial" w:cs="Arial"/>
              <w:sz w:val="20"/>
              <w:szCs w:val="20"/>
            </w:rPr>
          </w:pPr>
          <w:r w:rsidRPr="005C13E4">
            <w:rPr>
              <w:rFonts w:ascii="Arial" w:eastAsia="Arial" w:hAnsi="Arial" w:cs="Arial"/>
              <w:sz w:val="20"/>
              <w:szCs w:val="20"/>
              <w:highlight w:val="lightGray"/>
            </w:rPr>
            <w:t>XXXXXX</w:t>
          </w:r>
          <w:r>
            <w:rPr>
              <w:rFonts w:ascii="Arial" w:eastAsia="Arial" w:hAnsi="Arial" w:cs="Arial"/>
              <w:sz w:val="20"/>
              <w:szCs w:val="20"/>
            </w:rPr>
            <w:t>, ing.</w:t>
          </w:r>
        </w:p>
      </w:tc>
    </w:tr>
  </w:tbl>
  <w:p w14:paraId="088A3A95" w14:textId="77777777" w:rsidR="00C740BD" w:rsidRDefault="00C740BD">
    <w:pPr>
      <w:rPr>
        <w:rFonts w:ascii="Arial" w:eastAsia="Arial" w:hAnsi="Arial" w:cs="Arial"/>
        <w:sz w:val="20"/>
        <w:szCs w:val="20"/>
      </w:rPr>
    </w:pPr>
  </w:p>
  <w:p w14:paraId="39F628BE" w14:textId="7CED18E6" w:rsidR="00C740BD" w:rsidRDefault="00946DFE">
    <w:pPr>
      <w:rPr>
        <w:rFonts w:ascii="Arial" w:eastAsia="Arial" w:hAnsi="Arial" w:cs="Arial"/>
        <w:sz w:val="16"/>
        <w:szCs w:val="16"/>
      </w:rPr>
    </w:pPr>
    <w:r>
      <w:rPr>
        <w:rFonts w:ascii="Arial" w:eastAsia="Arial" w:hAnsi="Arial" w:cs="Arial"/>
        <w:sz w:val="16"/>
        <w:szCs w:val="16"/>
      </w:rPr>
      <w:t>202</w:t>
    </w:r>
    <w:r w:rsidR="00496538">
      <w:rPr>
        <w:rFonts w:ascii="Arial" w:eastAsia="Arial" w:hAnsi="Arial" w:cs="Arial"/>
        <w:sz w:val="16"/>
        <w:szCs w:val="16"/>
      </w:rPr>
      <w:t>30912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83C7" w14:textId="77777777" w:rsidR="00C740BD" w:rsidRDefault="00946DFE">
    <w:pPr>
      <w:spacing w:line="276" w:lineRule="auto"/>
      <w:rPr>
        <w:rFonts w:ascii="Arial" w:eastAsia="Arial" w:hAnsi="Arial" w:cs="Arial"/>
        <w:sz w:val="18"/>
        <w:szCs w:val="18"/>
      </w:rPr>
    </w:pPr>
    <w:r>
      <w:rPr>
        <w:rFonts w:ascii="Arial" w:eastAsia="Arial" w:hAnsi="Arial" w:cs="Arial"/>
        <w:sz w:val="16"/>
        <w:szCs w:val="16"/>
      </w:rPr>
      <w:t>202230912</w:t>
    </w:r>
  </w:p>
  <w:p w14:paraId="240A489B" w14:textId="77777777" w:rsidR="00C740BD" w:rsidRDefault="00C740B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53565" w14:textId="2E3C450D" w:rsidR="00C740BD" w:rsidRDefault="00946DFE" w:rsidP="00B14CF4">
    <w:pPr>
      <w:tabs>
        <w:tab w:val="right" w:pos="9356"/>
      </w:tabs>
      <w:spacing w:line="276" w:lineRule="auto"/>
      <w:rPr>
        <w:rFonts w:ascii="Arial" w:eastAsia="Arial" w:hAnsi="Arial" w:cs="Arial"/>
        <w:b/>
        <w:sz w:val="28"/>
        <w:szCs w:val="28"/>
      </w:rPr>
    </w:pPr>
    <w:r>
      <w:rPr>
        <w:rFonts w:ascii="Arial" w:eastAsia="Arial" w:hAnsi="Arial" w:cs="Arial"/>
        <w:sz w:val="16"/>
        <w:szCs w:val="16"/>
      </w:rPr>
      <w:t>20230912</w:t>
    </w:r>
    <w:r>
      <w:rPr>
        <w:rFonts w:ascii="Arial" w:eastAsia="Arial" w:hAnsi="Arial" w:cs="Arial"/>
        <w:sz w:val="16"/>
        <w:szCs w:val="16"/>
      </w:rPr>
      <w:tab/>
    </w:r>
    <w:r>
      <w:rPr>
        <w:rFonts w:ascii="Arial" w:eastAsia="Arial" w:hAnsi="Arial" w:cs="Arial"/>
        <w:sz w:val="18"/>
        <w:szCs w:val="18"/>
      </w:rPr>
      <w:t>iii</w:t>
    </w:r>
  </w:p>
  <w:p w14:paraId="2C6E27A7" w14:textId="77777777" w:rsidR="00C740BD" w:rsidRDefault="00C740BD">
    <w:pPr>
      <w:spacing w:line="276" w:lineRule="auto"/>
      <w:jc w:val="right"/>
      <w:rPr>
        <w:rFonts w:ascii="Arial" w:eastAsia="Arial" w:hAnsi="Arial" w:cs="Arial"/>
        <w:sz w:val="18"/>
        <w:szCs w:val="18"/>
      </w:rPr>
    </w:pPr>
  </w:p>
  <w:p w14:paraId="18F401D8" w14:textId="77777777" w:rsidR="00C740BD" w:rsidRDefault="00C740B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31098" w14:textId="77A2C888" w:rsidR="00843EED" w:rsidRDefault="00843EED" w:rsidP="00843EED">
    <w:pPr>
      <w:tabs>
        <w:tab w:val="right" w:pos="9356"/>
      </w:tabs>
    </w:pPr>
    <w:r>
      <w:rPr>
        <w:rFonts w:ascii="Arial" w:eastAsia="Arial" w:hAnsi="Arial" w:cs="Arial"/>
        <w:sz w:val="16"/>
        <w:szCs w:val="16"/>
      </w:rPr>
      <w:t xml:space="preserve">20230912 </w:t>
    </w:r>
    <w:r>
      <w:rPr>
        <w:rFonts w:ascii="Arial" w:eastAsia="Arial" w:hAnsi="Arial" w:cs="Arial"/>
        <w:sz w:val="16"/>
        <w:szCs w:val="16"/>
      </w:rPr>
      <w:tab/>
    </w:r>
    <w:r>
      <w:rPr>
        <w:rFonts w:ascii="Arial" w:eastAsia="Arial" w:hAnsi="Arial" w:cs="Arial"/>
        <w:sz w:val="18"/>
        <w:szCs w:val="18"/>
      </w:rPr>
      <w:t>ii</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6F403" w14:textId="59070573" w:rsidR="00C740BD" w:rsidRDefault="00946DFE" w:rsidP="00B14CF4">
    <w:pPr>
      <w:tabs>
        <w:tab w:val="right" w:pos="9350"/>
      </w:tabs>
      <w:spacing w:line="276" w:lineRule="auto"/>
      <w:rPr>
        <w:rFonts w:ascii="Arial" w:eastAsia="Arial" w:hAnsi="Arial" w:cs="Arial"/>
        <w:b/>
        <w:sz w:val="28"/>
        <w:szCs w:val="28"/>
      </w:rPr>
    </w:pPr>
    <w:r>
      <w:rPr>
        <w:rFonts w:ascii="Arial" w:eastAsia="Arial" w:hAnsi="Arial" w:cs="Arial"/>
        <w:sz w:val="16"/>
        <w:szCs w:val="16"/>
      </w:rPr>
      <w:t>20230912</w:t>
    </w:r>
    <w:r>
      <w:rPr>
        <w:rFonts w:ascii="Arial" w:eastAsia="Arial" w:hAnsi="Arial" w:cs="Arial"/>
        <w:sz w:val="16"/>
        <w:szCs w:val="16"/>
      </w:rPr>
      <w:tab/>
    </w:r>
    <w:r>
      <w:rPr>
        <w:rFonts w:ascii="Arial" w:eastAsia="Arial" w:hAnsi="Arial" w:cs="Arial"/>
        <w:sz w:val="18"/>
        <w:szCs w:val="18"/>
      </w:rPr>
      <w:t>iv</w:t>
    </w:r>
  </w:p>
  <w:p w14:paraId="759C19FD" w14:textId="77777777" w:rsidR="00C740BD" w:rsidRDefault="00C740BD">
    <w:pP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EE034" w14:textId="034914CC" w:rsidR="00C740BD" w:rsidRDefault="00946DFE">
    <w:pPr>
      <w:tabs>
        <w:tab w:val="right" w:pos="141"/>
        <w:tab w:val="center" w:pos="4320"/>
        <w:tab w:val="right" w:pos="9622"/>
        <w:tab w:val="right" w:pos="9404"/>
      </w:tabs>
      <w:rPr>
        <w:rFonts w:ascii="Arial" w:eastAsia="Arial" w:hAnsi="Arial" w:cs="Arial"/>
        <w:sz w:val="20"/>
        <w:szCs w:val="20"/>
      </w:rPr>
    </w:pPr>
    <w:r>
      <w:rPr>
        <w:rFonts w:ascii="Arial" w:eastAsia="Arial" w:hAnsi="Arial" w:cs="Arial"/>
        <w:sz w:val="16"/>
        <w:szCs w:val="16"/>
      </w:rPr>
      <w:t>20230912</w:t>
    </w:r>
    <w:r>
      <w:rPr>
        <w:rFonts w:ascii="Arial" w:eastAsia="Arial" w:hAnsi="Arial" w:cs="Arial"/>
        <w:sz w:val="18"/>
        <w:szCs w:val="18"/>
      </w:rPr>
      <w:tab/>
    </w:r>
    <w:r>
      <w:rPr>
        <w:rFonts w:ascii="Arial" w:eastAsia="Arial" w:hAnsi="Arial" w:cs="Arial"/>
        <w:sz w:val="18"/>
        <w:szCs w:val="18"/>
      </w:rPr>
      <w:tab/>
      <w:t xml:space="preserve"> M-</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F63481">
      <w:rPr>
        <w:rFonts w:ascii="Arial" w:eastAsia="Arial" w:hAnsi="Arial" w:cs="Arial"/>
        <w:noProof/>
        <w:sz w:val="18"/>
        <w:szCs w:val="18"/>
      </w:rPr>
      <w:t>5</w:t>
    </w:r>
    <w:r>
      <w:rPr>
        <w:rFonts w:ascii="Arial" w:eastAsia="Arial" w:hAnsi="Arial" w:cs="Arial"/>
        <w:sz w:val="18"/>
        <w:szCs w:val="18"/>
      </w:rPr>
      <w:fldChar w:fldCharType="end"/>
    </w:r>
    <w:r>
      <w:rPr>
        <w:rFonts w:ascii="Arial" w:eastAsia="Arial" w:hAnsi="Arial" w:cs="Arial"/>
        <w:sz w:val="18"/>
        <w:szCs w:val="18"/>
      </w:rPr>
      <w:t xml:space="preserve"> de M-</w:t>
    </w:r>
    <w:r>
      <w:rPr>
        <w:rFonts w:ascii="Arial" w:eastAsia="Arial" w:hAnsi="Arial" w:cs="Arial"/>
        <w:sz w:val="18"/>
        <w:szCs w:val="18"/>
        <w:highlight w:val="lightGray"/>
      </w:rPr>
      <w:t>1</w:t>
    </w:r>
    <w:r w:rsidR="00B14CF4">
      <w:rPr>
        <w:rFonts w:ascii="Arial" w:eastAsia="Arial" w:hAnsi="Arial" w:cs="Arial"/>
        <w:sz w:val="18"/>
        <w:szCs w:val="18"/>
        <w:highlight w:val="lightGray"/>
      </w:rPr>
      <w:t>5</w:t>
    </w:r>
  </w:p>
  <w:p w14:paraId="3BBBDE5E" w14:textId="77777777" w:rsidR="00C740BD" w:rsidRDefault="00C740BD">
    <w:pPr>
      <w:tabs>
        <w:tab w:val="center" w:pos="4320"/>
        <w:tab w:val="right" w:pos="8640"/>
        <w:tab w:val="right" w:pos="9404"/>
      </w:tabs>
      <w:jc w:val="right"/>
      <w:rPr>
        <w:rFonts w:ascii="Arial" w:eastAsia="Arial" w:hAnsi="Arial" w:cs="Arial"/>
        <w:sz w:val="18"/>
        <w:szCs w:val="18"/>
        <w:highlight w:val="lightGray"/>
      </w:rPr>
    </w:pPr>
  </w:p>
  <w:p w14:paraId="314E8DD2" w14:textId="77777777" w:rsidR="00C740BD" w:rsidRDefault="00C740B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AFC4C" w14:textId="57D6ECD7" w:rsidR="00C740BD" w:rsidRDefault="00946DFE">
    <w:pPr>
      <w:tabs>
        <w:tab w:val="center" w:pos="4320"/>
        <w:tab w:val="right" w:pos="9622"/>
        <w:tab w:val="right" w:pos="9404"/>
      </w:tabs>
      <w:rPr>
        <w:rFonts w:ascii="Arial" w:eastAsia="Arial" w:hAnsi="Arial" w:cs="Arial"/>
        <w:sz w:val="18"/>
        <w:szCs w:val="18"/>
      </w:rPr>
    </w:pPr>
    <w:r>
      <w:rPr>
        <w:rFonts w:ascii="Arial" w:eastAsia="Arial" w:hAnsi="Arial" w:cs="Arial"/>
        <w:sz w:val="16"/>
        <w:szCs w:val="16"/>
      </w:rPr>
      <w:t>20230912</w:t>
    </w:r>
    <w:r>
      <w:rPr>
        <w:rFonts w:ascii="Arial" w:eastAsia="Arial" w:hAnsi="Arial" w:cs="Arial"/>
        <w:sz w:val="18"/>
        <w:szCs w:val="18"/>
      </w:rPr>
      <w:tab/>
    </w:r>
    <w:r>
      <w:rPr>
        <w:rFonts w:ascii="Arial" w:eastAsia="Arial" w:hAnsi="Arial" w:cs="Arial"/>
        <w:sz w:val="18"/>
        <w:szCs w:val="18"/>
      </w:rPr>
      <w:tab/>
      <w:t xml:space="preserve">  M-</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F63481">
      <w:rPr>
        <w:rFonts w:ascii="Arial" w:eastAsia="Arial" w:hAnsi="Arial" w:cs="Arial"/>
        <w:noProof/>
        <w:sz w:val="18"/>
        <w:szCs w:val="18"/>
      </w:rPr>
      <w:t>6</w:t>
    </w:r>
    <w:r>
      <w:rPr>
        <w:rFonts w:ascii="Arial" w:eastAsia="Arial" w:hAnsi="Arial" w:cs="Arial"/>
        <w:sz w:val="18"/>
        <w:szCs w:val="18"/>
      </w:rPr>
      <w:fldChar w:fldCharType="end"/>
    </w:r>
    <w:r>
      <w:rPr>
        <w:rFonts w:ascii="Arial" w:eastAsia="Arial" w:hAnsi="Arial" w:cs="Arial"/>
        <w:sz w:val="18"/>
        <w:szCs w:val="18"/>
      </w:rPr>
      <w:t xml:space="preserve"> de M-</w:t>
    </w:r>
    <w:r>
      <w:rPr>
        <w:rFonts w:ascii="Arial" w:eastAsia="Arial" w:hAnsi="Arial" w:cs="Arial"/>
        <w:sz w:val="18"/>
        <w:szCs w:val="18"/>
        <w:highlight w:val="lightGray"/>
      </w:rPr>
      <w:t>1</w:t>
    </w:r>
    <w:r w:rsidR="00B14CF4">
      <w:rPr>
        <w:rFonts w:ascii="Arial" w:eastAsia="Arial" w:hAnsi="Arial" w:cs="Arial"/>
        <w:sz w:val="18"/>
        <w:szCs w:val="18"/>
        <w:highlight w:val="lightGray"/>
      </w:rPr>
      <w:t>5</w:t>
    </w:r>
  </w:p>
  <w:p w14:paraId="61ADD117" w14:textId="77777777" w:rsidR="00C740BD" w:rsidRDefault="00C740BD">
    <w:pPr>
      <w:rPr>
        <w:sz w:val="18"/>
        <w:szCs w:val="18"/>
      </w:rPr>
    </w:pPr>
  </w:p>
  <w:p w14:paraId="643B4542" w14:textId="77777777" w:rsidR="00C740BD" w:rsidRDefault="00C740B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8AA1" w14:textId="79147D1A" w:rsidR="00C740BD" w:rsidRDefault="00946DFE">
    <w:pPr>
      <w:tabs>
        <w:tab w:val="center" w:pos="4320"/>
        <w:tab w:val="right" w:pos="9345"/>
        <w:tab w:val="right" w:pos="9404"/>
      </w:tabs>
      <w:rPr>
        <w:rFonts w:ascii="Arial" w:eastAsia="Arial" w:hAnsi="Arial" w:cs="Arial"/>
        <w:sz w:val="18"/>
        <w:szCs w:val="18"/>
        <w:highlight w:val="lightGray"/>
      </w:rPr>
    </w:pPr>
    <w:r>
      <w:rPr>
        <w:rFonts w:ascii="Arial" w:eastAsia="Arial" w:hAnsi="Arial" w:cs="Arial"/>
        <w:sz w:val="16"/>
        <w:szCs w:val="16"/>
      </w:rPr>
      <w:t>20230912</w:t>
    </w:r>
    <w:r>
      <w:rPr>
        <w:rFonts w:ascii="Arial" w:eastAsia="Arial" w:hAnsi="Arial" w:cs="Arial"/>
        <w:sz w:val="18"/>
        <w:szCs w:val="18"/>
      </w:rPr>
      <w:tab/>
    </w:r>
    <w:r>
      <w:rPr>
        <w:rFonts w:ascii="Arial" w:eastAsia="Arial" w:hAnsi="Arial" w:cs="Arial"/>
        <w:sz w:val="18"/>
        <w:szCs w:val="18"/>
      </w:rPr>
      <w:tab/>
      <w:t xml:space="preserve">  M-</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F63481">
      <w:rPr>
        <w:rFonts w:ascii="Arial" w:eastAsia="Arial" w:hAnsi="Arial" w:cs="Arial"/>
        <w:noProof/>
        <w:sz w:val="18"/>
        <w:szCs w:val="18"/>
      </w:rPr>
      <w:t>7</w:t>
    </w:r>
    <w:r>
      <w:rPr>
        <w:rFonts w:ascii="Arial" w:eastAsia="Arial" w:hAnsi="Arial" w:cs="Arial"/>
        <w:sz w:val="18"/>
        <w:szCs w:val="18"/>
      </w:rPr>
      <w:fldChar w:fldCharType="end"/>
    </w:r>
    <w:r>
      <w:rPr>
        <w:rFonts w:ascii="Arial" w:eastAsia="Arial" w:hAnsi="Arial" w:cs="Arial"/>
        <w:sz w:val="18"/>
        <w:szCs w:val="18"/>
      </w:rPr>
      <w:t xml:space="preserve"> de M-</w:t>
    </w:r>
    <w:r>
      <w:rPr>
        <w:rFonts w:ascii="Arial" w:eastAsia="Arial" w:hAnsi="Arial" w:cs="Arial"/>
        <w:sz w:val="18"/>
        <w:szCs w:val="18"/>
        <w:highlight w:val="lightGray"/>
      </w:rPr>
      <w:t>1</w:t>
    </w:r>
    <w:r w:rsidR="000B5EBF">
      <w:rPr>
        <w:rFonts w:ascii="Arial" w:eastAsia="Arial" w:hAnsi="Arial" w:cs="Arial"/>
        <w:sz w:val="18"/>
        <w:szCs w:val="18"/>
        <w:highlight w:val="lightGray"/>
      </w:rPr>
      <w:t>5</w:t>
    </w:r>
  </w:p>
  <w:p w14:paraId="0B333056" w14:textId="77777777" w:rsidR="00C740BD" w:rsidRDefault="00C740BD">
    <w:pPr>
      <w:tabs>
        <w:tab w:val="center" w:pos="4320"/>
        <w:tab w:val="right" w:pos="8640"/>
        <w:tab w:val="right" w:pos="9404"/>
      </w:tabs>
      <w:jc w:val="right"/>
      <w:rPr>
        <w:rFonts w:ascii="Arial" w:eastAsia="Arial" w:hAnsi="Arial" w:cs="Arial"/>
        <w:sz w:val="18"/>
        <w:szCs w:val="18"/>
        <w:highlight w:val="lightGray"/>
      </w:rPr>
    </w:pPr>
  </w:p>
  <w:p w14:paraId="45D211A8" w14:textId="77777777" w:rsidR="00C740BD" w:rsidRDefault="00C740BD">
    <w:pPr>
      <w:tabs>
        <w:tab w:val="center" w:pos="4320"/>
        <w:tab w:val="right" w:pos="8640"/>
        <w:tab w:val="right" w:pos="9404"/>
      </w:tabs>
      <w:jc w:val="right"/>
      <w:rPr>
        <w:rFonts w:ascii="Arial" w:eastAsia="Arial" w:hAnsi="Arial" w:cs="Arial"/>
        <w:highlight w:val="lightGra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C64FB" w14:textId="77777777" w:rsidR="0003239F" w:rsidRDefault="0003239F">
      <w:r>
        <w:separator/>
      </w:r>
    </w:p>
  </w:footnote>
  <w:footnote w:type="continuationSeparator" w:id="0">
    <w:p w14:paraId="0139B0DA" w14:textId="77777777" w:rsidR="0003239F" w:rsidRDefault="00032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DC3C" w14:textId="77777777" w:rsidR="00496538" w:rsidRDefault="00496538">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20F61" w14:textId="77777777" w:rsidR="00C740BD" w:rsidRDefault="00C740BD">
    <w:pPr>
      <w:spacing w:line="276" w:lineRule="auto"/>
      <w:rPr>
        <w:rFonts w:ascii="Arial" w:eastAsia="Arial" w:hAnsi="Arial" w:cs="Arial"/>
        <w:sz w:val="22"/>
        <w:szCs w:val="22"/>
      </w:rPr>
    </w:pPr>
  </w:p>
  <w:tbl>
    <w:tblPr>
      <w:tblStyle w:val="a6"/>
      <w:tblW w:w="9360" w:type="dxa"/>
      <w:tblInd w:w="0" w:type="dxa"/>
      <w:tblBorders>
        <w:bottom w:val="single" w:sz="8" w:space="0" w:color="000000"/>
      </w:tblBorders>
      <w:tblLayout w:type="fixed"/>
      <w:tblLook w:val="0600" w:firstRow="0" w:lastRow="0" w:firstColumn="0" w:lastColumn="0" w:noHBand="1" w:noVBand="1"/>
    </w:tblPr>
    <w:tblGrid>
      <w:gridCol w:w="3120"/>
      <w:gridCol w:w="3120"/>
      <w:gridCol w:w="3120"/>
    </w:tblGrid>
    <w:tr w:rsidR="00BA5E98" w14:paraId="7238C6C3" w14:textId="77777777" w:rsidTr="00C547C2">
      <w:trPr>
        <w:trHeight w:val="567"/>
      </w:trPr>
      <w:tc>
        <w:tcPr>
          <w:tcW w:w="3120" w:type="dxa"/>
          <w:vAlign w:val="bottom"/>
        </w:tcPr>
        <w:p w14:paraId="0BF23BDD" w14:textId="63A08077" w:rsidR="00BA5E98" w:rsidRDefault="00BA5E98" w:rsidP="00BA5E98">
          <w:pPr>
            <w:widowControl w:val="0"/>
            <w:rPr>
              <w:rFonts w:ascii="Arial" w:eastAsia="Arial" w:hAnsi="Arial" w:cs="Arial"/>
              <w:noProof/>
              <w:sz w:val="22"/>
              <w:szCs w:val="22"/>
            </w:rPr>
          </w:pPr>
          <w:r>
            <w:rPr>
              <w:rFonts w:ascii="Arial" w:eastAsia="Arial" w:hAnsi="Arial" w:cs="Arial"/>
              <w:noProof/>
              <w:sz w:val="22"/>
              <w:szCs w:val="22"/>
            </w:rPr>
            <w:drawing>
              <wp:inline distT="114300" distB="114300" distL="114300" distR="114300" wp14:anchorId="1F6D4DF1" wp14:editId="3F53E1EE">
                <wp:extent cx="1144800" cy="295432"/>
                <wp:effectExtent l="0" t="0" r="0"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vAlign w:val="bottom"/>
        </w:tcPr>
        <w:p w14:paraId="5C3AA6CA" w14:textId="77777777" w:rsidR="00BA5E98" w:rsidRDefault="00BA5E98" w:rsidP="00BA5E98">
          <w:pPr>
            <w:widowControl w:val="0"/>
            <w:jc w:val="center"/>
            <w:rPr>
              <w:rFonts w:ascii="Arial" w:eastAsia="Arial" w:hAnsi="Arial" w:cs="Arial"/>
              <w:sz w:val="18"/>
              <w:szCs w:val="18"/>
            </w:rPr>
          </w:pPr>
          <w:r>
            <w:rPr>
              <w:rFonts w:ascii="Arial" w:eastAsia="Arial" w:hAnsi="Arial" w:cs="Arial"/>
              <w:sz w:val="18"/>
              <w:szCs w:val="18"/>
            </w:rPr>
            <w:t>DÉFINITIONS ET ACRONYMES</w:t>
          </w:r>
        </w:p>
      </w:tc>
      <w:tc>
        <w:tcPr>
          <w:tcW w:w="3120" w:type="dxa"/>
          <w:shd w:val="clear" w:color="auto" w:fill="auto"/>
          <w:tcMar>
            <w:top w:w="100" w:type="dxa"/>
            <w:left w:w="100" w:type="dxa"/>
            <w:bottom w:w="100" w:type="dxa"/>
            <w:right w:w="100" w:type="dxa"/>
          </w:tcMar>
          <w:vAlign w:val="bottom"/>
        </w:tcPr>
        <w:p w14:paraId="511D75B0" w14:textId="77777777" w:rsidR="00BA5E98" w:rsidRDefault="00BA5E98" w:rsidP="00BA5E98">
          <w:pPr>
            <w:jc w:val="right"/>
            <w:rPr>
              <w:rFonts w:ascii="Arial" w:eastAsia="Arial" w:hAnsi="Arial" w:cs="Arial"/>
              <w:sz w:val="22"/>
              <w:szCs w:val="22"/>
            </w:rPr>
          </w:pPr>
          <w:r>
            <w:rPr>
              <w:rFonts w:ascii="Arial" w:eastAsia="Arial" w:hAnsi="Arial" w:cs="Arial"/>
              <w:sz w:val="18"/>
              <w:szCs w:val="18"/>
            </w:rPr>
            <w:t>XXXXXX / DTSI-M</w:t>
          </w:r>
        </w:p>
      </w:tc>
    </w:tr>
  </w:tbl>
  <w:p w14:paraId="072E2147" w14:textId="77777777" w:rsidR="00C740BD" w:rsidRDefault="00C740BD"/>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39AC" w14:textId="77777777" w:rsidR="00C740BD" w:rsidRDefault="00C740BD">
    <w:pPr>
      <w:spacing w:line="276" w:lineRule="auto"/>
      <w:rPr>
        <w:rFonts w:ascii="Arial" w:eastAsia="Arial" w:hAnsi="Arial" w:cs="Arial"/>
        <w:sz w:val="22"/>
        <w:szCs w:val="22"/>
      </w:rPr>
    </w:pPr>
  </w:p>
  <w:tbl>
    <w:tblPr>
      <w:tblStyle w:val="a7"/>
      <w:tblW w:w="9360" w:type="dxa"/>
      <w:tblInd w:w="0" w:type="dxa"/>
      <w:tblBorders>
        <w:bottom w:val="single" w:sz="8" w:space="0" w:color="000000"/>
      </w:tblBorders>
      <w:tblLayout w:type="fixed"/>
      <w:tblLook w:val="0600" w:firstRow="0" w:lastRow="0" w:firstColumn="0" w:lastColumn="0" w:noHBand="1" w:noVBand="1"/>
    </w:tblPr>
    <w:tblGrid>
      <w:gridCol w:w="3120"/>
      <w:gridCol w:w="3120"/>
      <w:gridCol w:w="3120"/>
    </w:tblGrid>
    <w:tr w:rsidR="00BA5E98" w14:paraId="7753823D" w14:textId="77777777" w:rsidTr="00C547C2">
      <w:trPr>
        <w:trHeight w:val="567"/>
      </w:trPr>
      <w:tc>
        <w:tcPr>
          <w:tcW w:w="3120" w:type="dxa"/>
          <w:vAlign w:val="bottom"/>
        </w:tcPr>
        <w:p w14:paraId="3DB63B8E" w14:textId="4D9FE6AF" w:rsidR="00BA5E98" w:rsidRDefault="00BA5E98" w:rsidP="00BA5E98">
          <w:pPr>
            <w:widowControl w:val="0"/>
            <w:rPr>
              <w:rFonts w:ascii="Arial" w:eastAsia="Arial" w:hAnsi="Arial" w:cs="Arial"/>
              <w:noProof/>
              <w:sz w:val="22"/>
              <w:szCs w:val="22"/>
            </w:rPr>
          </w:pPr>
          <w:r>
            <w:rPr>
              <w:rFonts w:ascii="Arial" w:eastAsia="Arial" w:hAnsi="Arial" w:cs="Arial"/>
              <w:noProof/>
              <w:sz w:val="22"/>
              <w:szCs w:val="22"/>
            </w:rPr>
            <w:drawing>
              <wp:inline distT="114300" distB="114300" distL="114300" distR="114300" wp14:anchorId="0A61B1D3" wp14:editId="60EFB4DB">
                <wp:extent cx="1144800" cy="295432"/>
                <wp:effectExtent l="0" t="0" r="0" b="0"/>
                <wp:docPr id="1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vAlign w:val="bottom"/>
        </w:tcPr>
        <w:p w14:paraId="05CF74AD" w14:textId="77777777" w:rsidR="00BA5E98" w:rsidRDefault="00BA5E98" w:rsidP="00BA5E98">
          <w:pPr>
            <w:widowControl w:val="0"/>
            <w:ind w:right="34"/>
            <w:jc w:val="center"/>
            <w:rPr>
              <w:rFonts w:ascii="Arial" w:eastAsia="Arial" w:hAnsi="Arial" w:cs="Arial"/>
              <w:sz w:val="18"/>
              <w:szCs w:val="18"/>
            </w:rPr>
          </w:pPr>
          <w:r>
            <w:rPr>
              <w:rFonts w:ascii="Arial" w:eastAsia="Arial" w:hAnsi="Arial" w:cs="Arial"/>
              <w:sz w:val="18"/>
              <w:szCs w:val="18"/>
            </w:rPr>
            <w:t>GÉNÉRALITÉS ET EXÉCUTION DES TRAVAUX</w:t>
          </w:r>
        </w:p>
      </w:tc>
      <w:tc>
        <w:tcPr>
          <w:tcW w:w="3120" w:type="dxa"/>
          <w:shd w:val="clear" w:color="auto" w:fill="auto"/>
          <w:tcMar>
            <w:top w:w="100" w:type="dxa"/>
            <w:left w:w="100" w:type="dxa"/>
            <w:bottom w:w="100" w:type="dxa"/>
            <w:right w:w="100" w:type="dxa"/>
          </w:tcMar>
          <w:vAlign w:val="bottom"/>
        </w:tcPr>
        <w:p w14:paraId="02BBBD22" w14:textId="77777777" w:rsidR="00BA5E98" w:rsidRDefault="00BA5E98" w:rsidP="00BA5E98">
          <w:pPr>
            <w:jc w:val="right"/>
            <w:rPr>
              <w:rFonts w:ascii="Arial" w:eastAsia="Arial" w:hAnsi="Arial" w:cs="Arial"/>
              <w:sz w:val="22"/>
              <w:szCs w:val="22"/>
            </w:rPr>
          </w:pPr>
          <w:r>
            <w:rPr>
              <w:rFonts w:ascii="Arial" w:eastAsia="Arial" w:hAnsi="Arial" w:cs="Arial"/>
              <w:sz w:val="18"/>
              <w:szCs w:val="18"/>
            </w:rPr>
            <w:t>XXXXXX / DTSI-M</w:t>
          </w:r>
        </w:p>
      </w:tc>
    </w:tr>
  </w:tbl>
  <w:p w14:paraId="59B8438A" w14:textId="77777777" w:rsidR="00C740BD" w:rsidRDefault="00C740BD"/>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B055" w14:textId="77777777" w:rsidR="00C740BD" w:rsidRDefault="00C740BD">
    <w:pPr>
      <w:spacing w:line="276" w:lineRule="auto"/>
      <w:rPr>
        <w:rFonts w:ascii="Arial" w:eastAsia="Arial" w:hAnsi="Arial" w:cs="Arial"/>
        <w:sz w:val="22"/>
        <w:szCs w:val="22"/>
      </w:rPr>
    </w:pPr>
  </w:p>
  <w:tbl>
    <w:tblPr>
      <w:tblStyle w:val="a8"/>
      <w:tblW w:w="9345" w:type="dxa"/>
      <w:tblInd w:w="0" w:type="dxa"/>
      <w:tblBorders>
        <w:bottom w:val="single" w:sz="8" w:space="0" w:color="000000" w:themeColor="text1"/>
      </w:tblBorders>
      <w:tblLayout w:type="fixed"/>
      <w:tblLook w:val="0600" w:firstRow="0" w:lastRow="0" w:firstColumn="0" w:lastColumn="0" w:noHBand="1" w:noVBand="1"/>
    </w:tblPr>
    <w:tblGrid>
      <w:gridCol w:w="3115"/>
      <w:gridCol w:w="3115"/>
      <w:gridCol w:w="3115"/>
    </w:tblGrid>
    <w:tr w:rsidR="00BA5E98" w14:paraId="5C1B0292" w14:textId="77777777" w:rsidTr="00C547C2">
      <w:trPr>
        <w:trHeight w:val="567"/>
      </w:trPr>
      <w:tc>
        <w:tcPr>
          <w:tcW w:w="3115" w:type="dxa"/>
          <w:vAlign w:val="bottom"/>
        </w:tcPr>
        <w:p w14:paraId="0DBAB628" w14:textId="06C1B89D" w:rsidR="00BA5E98" w:rsidRDefault="00BA5E98" w:rsidP="00BA5E98">
          <w:pPr>
            <w:widowControl w:val="0"/>
            <w:rPr>
              <w:rFonts w:ascii="Arial" w:eastAsia="Arial" w:hAnsi="Arial" w:cs="Arial"/>
              <w:noProof/>
              <w:sz w:val="22"/>
              <w:szCs w:val="22"/>
            </w:rPr>
          </w:pPr>
          <w:r>
            <w:rPr>
              <w:rFonts w:ascii="Arial" w:eastAsia="Arial" w:hAnsi="Arial" w:cs="Arial"/>
              <w:noProof/>
              <w:sz w:val="22"/>
              <w:szCs w:val="22"/>
            </w:rPr>
            <w:drawing>
              <wp:inline distT="114300" distB="114300" distL="114300" distR="114300" wp14:anchorId="50D4168E" wp14:editId="73723646">
                <wp:extent cx="1144800" cy="295432"/>
                <wp:effectExtent l="0" t="0" r="0" b="0"/>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15" w:type="dxa"/>
          <w:tcMar>
            <w:top w:w="100" w:type="dxa"/>
            <w:left w:w="100" w:type="dxa"/>
            <w:bottom w:w="100" w:type="dxa"/>
            <w:right w:w="100" w:type="dxa"/>
          </w:tcMar>
          <w:vAlign w:val="bottom"/>
        </w:tcPr>
        <w:p w14:paraId="6F87C3C5" w14:textId="77777777" w:rsidR="00BA5E98" w:rsidRDefault="00BA5E98" w:rsidP="00C547C2">
          <w:pPr>
            <w:jc w:val="center"/>
            <w:rPr>
              <w:rFonts w:ascii="Arial" w:eastAsia="Arial" w:hAnsi="Arial" w:cs="Arial"/>
              <w:sz w:val="18"/>
              <w:szCs w:val="18"/>
            </w:rPr>
          </w:pPr>
        </w:p>
        <w:p w14:paraId="466E52E1" w14:textId="77777777" w:rsidR="00BA5E98" w:rsidRDefault="00BA5E98" w:rsidP="00C547C2">
          <w:pPr>
            <w:jc w:val="center"/>
            <w:rPr>
              <w:rFonts w:ascii="Arial" w:eastAsia="Arial" w:hAnsi="Arial" w:cs="Arial"/>
              <w:sz w:val="18"/>
              <w:szCs w:val="18"/>
            </w:rPr>
          </w:pPr>
          <w:r>
            <w:rPr>
              <w:rFonts w:ascii="Arial" w:eastAsia="Arial" w:hAnsi="Arial" w:cs="Arial"/>
              <w:sz w:val="18"/>
              <w:szCs w:val="18"/>
            </w:rPr>
            <w:t>MATÉRIAUX</w:t>
          </w:r>
        </w:p>
      </w:tc>
      <w:tc>
        <w:tcPr>
          <w:tcW w:w="3115" w:type="dxa"/>
          <w:tcMar>
            <w:top w:w="100" w:type="dxa"/>
            <w:left w:w="100" w:type="dxa"/>
            <w:bottom w:w="100" w:type="dxa"/>
            <w:right w:w="100" w:type="dxa"/>
          </w:tcMar>
          <w:vAlign w:val="bottom"/>
        </w:tcPr>
        <w:p w14:paraId="116E5463" w14:textId="77777777" w:rsidR="00BA5E98" w:rsidRDefault="00BA5E98" w:rsidP="00C547C2">
          <w:pPr>
            <w:jc w:val="right"/>
            <w:rPr>
              <w:rFonts w:ascii="Arial" w:eastAsia="Arial" w:hAnsi="Arial" w:cs="Arial"/>
              <w:sz w:val="18"/>
              <w:szCs w:val="18"/>
            </w:rPr>
          </w:pPr>
        </w:p>
        <w:p w14:paraId="50A81ADA" w14:textId="77777777" w:rsidR="00BA5E98" w:rsidRDefault="00BA5E98" w:rsidP="00C547C2">
          <w:pPr>
            <w:jc w:val="right"/>
            <w:rPr>
              <w:rFonts w:ascii="Arial" w:eastAsia="Arial" w:hAnsi="Arial" w:cs="Arial"/>
              <w:sz w:val="18"/>
              <w:szCs w:val="18"/>
            </w:rPr>
          </w:pPr>
          <w:r>
            <w:rPr>
              <w:rFonts w:ascii="Arial" w:eastAsia="Arial" w:hAnsi="Arial" w:cs="Arial"/>
              <w:sz w:val="18"/>
              <w:szCs w:val="18"/>
            </w:rPr>
            <w:t>XXXXXX / DTSI-M</w:t>
          </w:r>
        </w:p>
      </w:tc>
    </w:tr>
  </w:tbl>
  <w:p w14:paraId="133E9207" w14:textId="77777777" w:rsidR="00C740BD" w:rsidRDefault="00C740BD"/>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5601" w14:textId="77777777" w:rsidR="00C740BD" w:rsidRDefault="00C740BD">
    <w:pPr>
      <w:spacing w:line="276" w:lineRule="auto"/>
      <w:rPr>
        <w:rFonts w:ascii="Arial" w:eastAsia="Arial" w:hAnsi="Arial" w:cs="Arial"/>
        <w:sz w:val="22"/>
        <w:szCs w:val="22"/>
      </w:rPr>
    </w:pPr>
  </w:p>
  <w:tbl>
    <w:tblPr>
      <w:tblStyle w:val="a9"/>
      <w:tblW w:w="9360" w:type="dxa"/>
      <w:tblInd w:w="0" w:type="dxa"/>
      <w:tblBorders>
        <w:bottom w:val="single" w:sz="8" w:space="0" w:color="000000"/>
      </w:tblBorders>
      <w:tblLayout w:type="fixed"/>
      <w:tblLook w:val="0600" w:firstRow="0" w:lastRow="0" w:firstColumn="0" w:lastColumn="0" w:noHBand="1" w:noVBand="1"/>
    </w:tblPr>
    <w:tblGrid>
      <w:gridCol w:w="3120"/>
      <w:gridCol w:w="3120"/>
      <w:gridCol w:w="3120"/>
    </w:tblGrid>
    <w:tr w:rsidR="00BA5E98" w14:paraId="57503E4D" w14:textId="77777777" w:rsidTr="00C547C2">
      <w:trPr>
        <w:trHeight w:val="567"/>
      </w:trPr>
      <w:tc>
        <w:tcPr>
          <w:tcW w:w="3120" w:type="dxa"/>
          <w:vAlign w:val="bottom"/>
        </w:tcPr>
        <w:p w14:paraId="3C3BFA61" w14:textId="0209123D" w:rsidR="00BA5E98" w:rsidRDefault="00BA5E98" w:rsidP="00BA5E98">
          <w:pPr>
            <w:widowControl w:val="0"/>
            <w:rPr>
              <w:rFonts w:ascii="Arial" w:eastAsia="Arial" w:hAnsi="Arial" w:cs="Arial"/>
              <w:noProof/>
              <w:sz w:val="22"/>
              <w:szCs w:val="22"/>
            </w:rPr>
          </w:pPr>
          <w:r>
            <w:rPr>
              <w:rFonts w:ascii="Arial" w:eastAsia="Arial" w:hAnsi="Arial" w:cs="Arial"/>
              <w:noProof/>
              <w:sz w:val="22"/>
              <w:szCs w:val="22"/>
            </w:rPr>
            <w:drawing>
              <wp:inline distT="114300" distB="114300" distL="114300" distR="114300" wp14:anchorId="310D5B58" wp14:editId="687606C0">
                <wp:extent cx="1144800" cy="295432"/>
                <wp:effectExtent l="0" t="0" r="0" b="0"/>
                <wp:docPr id="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vAlign w:val="bottom"/>
        </w:tcPr>
        <w:p w14:paraId="2E5F83EE" w14:textId="77777777" w:rsidR="00BA5E98" w:rsidRDefault="00BA5E98" w:rsidP="00BA5E98">
          <w:pPr>
            <w:widowControl w:val="0"/>
            <w:ind w:right="34"/>
            <w:jc w:val="center"/>
            <w:rPr>
              <w:rFonts w:ascii="Arial" w:eastAsia="Arial" w:hAnsi="Arial" w:cs="Arial"/>
              <w:sz w:val="18"/>
              <w:szCs w:val="18"/>
            </w:rPr>
          </w:pPr>
          <w:r>
            <w:rPr>
              <w:rFonts w:ascii="Arial" w:eastAsia="Arial" w:hAnsi="Arial" w:cs="Arial"/>
              <w:sz w:val="18"/>
              <w:szCs w:val="18"/>
            </w:rPr>
            <w:t>DESCRIPTION DES ITEMS DU BORDEREAU</w:t>
          </w:r>
        </w:p>
      </w:tc>
      <w:tc>
        <w:tcPr>
          <w:tcW w:w="3120" w:type="dxa"/>
          <w:shd w:val="clear" w:color="auto" w:fill="auto"/>
          <w:tcMar>
            <w:top w:w="100" w:type="dxa"/>
            <w:left w:w="100" w:type="dxa"/>
            <w:bottom w:w="100" w:type="dxa"/>
            <w:right w:w="100" w:type="dxa"/>
          </w:tcMar>
          <w:vAlign w:val="bottom"/>
        </w:tcPr>
        <w:p w14:paraId="21550FEA" w14:textId="77777777" w:rsidR="00BA5E98" w:rsidRDefault="00BA5E98" w:rsidP="00BA5E98">
          <w:pPr>
            <w:jc w:val="right"/>
            <w:rPr>
              <w:rFonts w:ascii="Arial" w:eastAsia="Arial" w:hAnsi="Arial" w:cs="Arial"/>
              <w:sz w:val="22"/>
              <w:szCs w:val="22"/>
            </w:rPr>
          </w:pPr>
          <w:r>
            <w:rPr>
              <w:rFonts w:ascii="Arial" w:eastAsia="Arial" w:hAnsi="Arial" w:cs="Arial"/>
              <w:sz w:val="18"/>
              <w:szCs w:val="18"/>
            </w:rPr>
            <w:t>XXXXXX / DTSI-M</w:t>
          </w:r>
        </w:p>
      </w:tc>
    </w:tr>
  </w:tbl>
  <w:p w14:paraId="3C72F5F3" w14:textId="77777777" w:rsidR="00C740BD" w:rsidRDefault="00C740BD">
    <w:pPr>
      <w:rPr>
        <w:rFonts w:ascii="Arial" w:eastAsia="Arial" w:hAnsi="Arial" w:cs="Arial"/>
        <w:sz w:val="22"/>
        <w:szCs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B379" w14:textId="77777777" w:rsidR="00C740BD" w:rsidRDefault="00C740BD">
    <w:pPr>
      <w:spacing w:line="276" w:lineRule="auto"/>
      <w:rPr>
        <w:rFonts w:ascii="Arial" w:eastAsia="Arial" w:hAnsi="Arial" w:cs="Arial"/>
        <w:sz w:val="22"/>
        <w:szCs w:val="22"/>
      </w:rPr>
    </w:pPr>
  </w:p>
  <w:tbl>
    <w:tblPr>
      <w:tblStyle w:val="aa"/>
      <w:tblW w:w="9360" w:type="dxa"/>
      <w:tblInd w:w="0" w:type="dxa"/>
      <w:tblBorders>
        <w:bottom w:val="single" w:sz="8" w:space="0" w:color="000000"/>
      </w:tblBorders>
      <w:tblLayout w:type="fixed"/>
      <w:tblLook w:val="0600" w:firstRow="0" w:lastRow="0" w:firstColumn="0" w:lastColumn="0" w:noHBand="1" w:noVBand="1"/>
    </w:tblPr>
    <w:tblGrid>
      <w:gridCol w:w="3120"/>
      <w:gridCol w:w="3120"/>
      <w:gridCol w:w="3120"/>
    </w:tblGrid>
    <w:tr w:rsidR="00BA5E98" w14:paraId="69C34A5C" w14:textId="77777777" w:rsidTr="00C547C2">
      <w:trPr>
        <w:trHeight w:val="567"/>
      </w:trPr>
      <w:tc>
        <w:tcPr>
          <w:tcW w:w="3120" w:type="dxa"/>
          <w:vAlign w:val="bottom"/>
        </w:tcPr>
        <w:p w14:paraId="229E9F8D" w14:textId="65676973" w:rsidR="00BA5E98" w:rsidRDefault="00BA5E98" w:rsidP="00BA5E98">
          <w:pPr>
            <w:widowControl w:val="0"/>
            <w:rPr>
              <w:rFonts w:ascii="Arial" w:eastAsia="Arial" w:hAnsi="Arial" w:cs="Arial"/>
              <w:noProof/>
              <w:sz w:val="22"/>
              <w:szCs w:val="22"/>
            </w:rPr>
          </w:pPr>
          <w:r>
            <w:rPr>
              <w:rFonts w:ascii="Arial" w:eastAsia="Arial" w:hAnsi="Arial" w:cs="Arial"/>
              <w:noProof/>
              <w:sz w:val="22"/>
              <w:szCs w:val="22"/>
            </w:rPr>
            <w:drawing>
              <wp:inline distT="114300" distB="114300" distL="114300" distR="114300" wp14:anchorId="4B454721" wp14:editId="3BC69B79">
                <wp:extent cx="1144800" cy="295432"/>
                <wp:effectExtent l="0" t="0" r="0" b="0"/>
                <wp:docPr id="2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vAlign w:val="bottom"/>
        </w:tcPr>
        <w:p w14:paraId="0A002B71" w14:textId="77777777" w:rsidR="00BA5E98" w:rsidRDefault="00BA5E98" w:rsidP="00BA5E98">
          <w:pPr>
            <w:widowControl w:val="0"/>
            <w:ind w:right="34"/>
            <w:jc w:val="center"/>
            <w:rPr>
              <w:rFonts w:ascii="Arial" w:eastAsia="Arial" w:hAnsi="Arial" w:cs="Arial"/>
              <w:sz w:val="18"/>
              <w:szCs w:val="18"/>
            </w:rPr>
          </w:pPr>
          <w:r>
            <w:rPr>
              <w:rFonts w:ascii="Arial" w:eastAsia="Arial" w:hAnsi="Arial" w:cs="Arial"/>
              <w:sz w:val="18"/>
              <w:szCs w:val="18"/>
            </w:rPr>
            <w:t>NON CONFORMITÉS AUX EXIGENCES</w:t>
          </w:r>
        </w:p>
      </w:tc>
      <w:tc>
        <w:tcPr>
          <w:tcW w:w="3120" w:type="dxa"/>
          <w:shd w:val="clear" w:color="auto" w:fill="auto"/>
          <w:tcMar>
            <w:top w:w="100" w:type="dxa"/>
            <w:left w:w="100" w:type="dxa"/>
            <w:bottom w:w="100" w:type="dxa"/>
            <w:right w:w="100" w:type="dxa"/>
          </w:tcMar>
          <w:vAlign w:val="bottom"/>
        </w:tcPr>
        <w:p w14:paraId="438F4127" w14:textId="77777777" w:rsidR="00BA5E98" w:rsidRDefault="00BA5E98" w:rsidP="00BA5E98">
          <w:pPr>
            <w:jc w:val="right"/>
            <w:rPr>
              <w:rFonts w:ascii="Arial" w:eastAsia="Arial" w:hAnsi="Arial" w:cs="Arial"/>
              <w:sz w:val="22"/>
              <w:szCs w:val="22"/>
            </w:rPr>
          </w:pPr>
          <w:r>
            <w:rPr>
              <w:rFonts w:ascii="Arial" w:eastAsia="Arial" w:hAnsi="Arial" w:cs="Arial"/>
              <w:sz w:val="18"/>
              <w:szCs w:val="18"/>
            </w:rPr>
            <w:t>XXXXXX / DTSI-M</w:t>
          </w:r>
        </w:p>
      </w:tc>
    </w:tr>
  </w:tbl>
  <w:p w14:paraId="0408996C" w14:textId="77777777" w:rsidR="00C740BD" w:rsidRDefault="00C740BD"/>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EA11" w14:textId="77777777" w:rsidR="00C740BD" w:rsidRDefault="00C740BD">
    <w:pPr>
      <w:spacing w:line="276" w:lineRule="auto"/>
      <w:rPr>
        <w:rFonts w:ascii="Arial" w:eastAsia="Arial" w:hAnsi="Arial" w:cs="Arial"/>
        <w:sz w:val="22"/>
        <w:szCs w:val="22"/>
      </w:rPr>
    </w:pPr>
  </w:p>
  <w:tbl>
    <w:tblPr>
      <w:tblStyle w:val="a2"/>
      <w:tblW w:w="9360" w:type="dxa"/>
      <w:tblInd w:w="0" w:type="dxa"/>
      <w:tblBorders>
        <w:bottom w:val="single" w:sz="8" w:space="0" w:color="000000"/>
      </w:tblBorders>
      <w:tblLayout w:type="fixed"/>
      <w:tblLook w:val="0600" w:firstRow="0" w:lastRow="0" w:firstColumn="0" w:lastColumn="0" w:noHBand="1" w:noVBand="1"/>
    </w:tblPr>
    <w:tblGrid>
      <w:gridCol w:w="3120"/>
      <w:gridCol w:w="3120"/>
      <w:gridCol w:w="3120"/>
    </w:tblGrid>
    <w:tr w:rsidR="00BA5E98" w14:paraId="718B6556" w14:textId="77777777" w:rsidTr="00C547C2">
      <w:trPr>
        <w:trHeight w:val="567"/>
      </w:trPr>
      <w:tc>
        <w:tcPr>
          <w:tcW w:w="3120" w:type="dxa"/>
          <w:vAlign w:val="bottom"/>
        </w:tcPr>
        <w:p w14:paraId="6C24AC43" w14:textId="63F54E8B" w:rsidR="00BA5E98" w:rsidRDefault="00BA5E98" w:rsidP="00BA5E98">
          <w:pPr>
            <w:widowControl w:val="0"/>
            <w:rPr>
              <w:rFonts w:ascii="Arial" w:eastAsia="Arial" w:hAnsi="Arial" w:cs="Arial"/>
              <w:noProof/>
              <w:sz w:val="22"/>
              <w:szCs w:val="22"/>
            </w:rPr>
          </w:pPr>
          <w:r>
            <w:rPr>
              <w:rFonts w:ascii="Arial" w:eastAsia="Arial" w:hAnsi="Arial" w:cs="Arial"/>
              <w:noProof/>
              <w:sz w:val="22"/>
              <w:szCs w:val="22"/>
            </w:rPr>
            <w:drawing>
              <wp:inline distT="114300" distB="114300" distL="114300" distR="114300" wp14:anchorId="54D30CBA" wp14:editId="3F9C1A6E">
                <wp:extent cx="1144800" cy="295432"/>
                <wp:effectExtent l="0" t="0" r="0" b="0"/>
                <wp:docPr id="2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vAlign w:val="bottom"/>
        </w:tcPr>
        <w:p w14:paraId="61C95DA8" w14:textId="77777777" w:rsidR="00BA5E98" w:rsidRDefault="00BA5E98" w:rsidP="00BA5E98">
          <w:pPr>
            <w:widowControl w:val="0"/>
            <w:ind w:right="34"/>
            <w:jc w:val="center"/>
            <w:rPr>
              <w:rFonts w:ascii="Arial" w:eastAsia="Arial" w:hAnsi="Arial" w:cs="Arial"/>
              <w:sz w:val="18"/>
              <w:szCs w:val="18"/>
            </w:rPr>
          </w:pPr>
          <w:r>
            <w:rPr>
              <w:rFonts w:ascii="Arial" w:eastAsia="Arial" w:hAnsi="Arial" w:cs="Arial"/>
              <w:sz w:val="18"/>
              <w:szCs w:val="18"/>
            </w:rPr>
            <w:t>ANNEXES</w:t>
          </w:r>
        </w:p>
      </w:tc>
      <w:tc>
        <w:tcPr>
          <w:tcW w:w="3120" w:type="dxa"/>
          <w:shd w:val="clear" w:color="auto" w:fill="auto"/>
          <w:tcMar>
            <w:top w:w="100" w:type="dxa"/>
            <w:left w:w="100" w:type="dxa"/>
            <w:bottom w:w="100" w:type="dxa"/>
            <w:right w:w="100" w:type="dxa"/>
          </w:tcMar>
          <w:vAlign w:val="bottom"/>
        </w:tcPr>
        <w:p w14:paraId="051AD5DE" w14:textId="77777777" w:rsidR="00BA5E98" w:rsidRDefault="00BA5E98" w:rsidP="00BA5E98">
          <w:pPr>
            <w:jc w:val="right"/>
            <w:rPr>
              <w:rFonts w:ascii="Arial" w:eastAsia="Arial" w:hAnsi="Arial" w:cs="Arial"/>
              <w:sz w:val="22"/>
              <w:szCs w:val="22"/>
            </w:rPr>
          </w:pPr>
          <w:r>
            <w:rPr>
              <w:rFonts w:ascii="Arial" w:eastAsia="Arial" w:hAnsi="Arial" w:cs="Arial"/>
              <w:sz w:val="18"/>
              <w:szCs w:val="18"/>
            </w:rPr>
            <w:t>XXXXXX / DTSI-M</w:t>
          </w:r>
        </w:p>
      </w:tc>
    </w:tr>
  </w:tbl>
  <w:p w14:paraId="0BBB7D38" w14:textId="77777777" w:rsidR="00C740BD" w:rsidRDefault="00C740BD">
    <w:pPr>
      <w:pBdr>
        <w:top w:val="nil"/>
        <w:left w:val="nil"/>
        <w:bottom w:val="nil"/>
        <w:right w:val="nil"/>
        <w:between w:val="nil"/>
      </w:pBdr>
      <w:tabs>
        <w:tab w:val="center" w:pos="4320"/>
        <w:tab w:val="right" w:pos="8640"/>
      </w:tabs>
      <w:ind w:right="-28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EC7D" w14:textId="77777777" w:rsidR="00C740BD" w:rsidRDefault="00C740BD">
    <w:pPr>
      <w:spacing w:line="276" w:lineRule="auto"/>
      <w:rPr>
        <w:rFonts w:ascii="Arial" w:eastAsia="Arial" w:hAnsi="Arial" w:cs="Arial"/>
        <w:sz w:val="22"/>
        <w:szCs w:val="22"/>
      </w:rPr>
    </w:pPr>
  </w:p>
  <w:tbl>
    <w:tblPr>
      <w:tblStyle w:val="a1"/>
      <w:tblW w:w="933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70"/>
      <w:gridCol w:w="5769"/>
    </w:tblGrid>
    <w:tr w:rsidR="00C740BD" w14:paraId="38C795F1" w14:textId="77777777" w:rsidTr="00F63481">
      <w:trPr>
        <w:trHeight w:val="810"/>
        <w:jc w:val="center"/>
      </w:trPr>
      <w:tc>
        <w:tcPr>
          <w:tcW w:w="3570" w:type="dxa"/>
          <w:tcBorders>
            <w:top w:val="nil"/>
            <w:left w:val="nil"/>
            <w:bottom w:val="nil"/>
            <w:right w:val="nil"/>
          </w:tcBorders>
          <w:shd w:val="clear" w:color="auto" w:fill="auto"/>
          <w:tcMar>
            <w:top w:w="56" w:type="dxa"/>
            <w:left w:w="56" w:type="dxa"/>
            <w:bottom w:w="56" w:type="dxa"/>
            <w:right w:w="56" w:type="dxa"/>
          </w:tcMar>
        </w:tcPr>
        <w:p w14:paraId="23B14B1C" w14:textId="77777777" w:rsidR="00C740BD" w:rsidRDefault="00946DFE">
          <w:pPr>
            <w:widowControl w:val="0"/>
            <w:jc w:val="right"/>
            <w:rPr>
              <w:rFonts w:ascii="Arial" w:eastAsia="Arial" w:hAnsi="Arial" w:cs="Arial"/>
              <w:sz w:val="22"/>
              <w:szCs w:val="22"/>
            </w:rPr>
          </w:pPr>
          <w:r>
            <w:rPr>
              <w:noProof/>
            </w:rPr>
            <w:drawing>
              <wp:anchor distT="0" distB="0" distL="0" distR="0" simplePos="0" relativeHeight="251658240" behindDoc="0" locked="0" layoutInCell="1" hidden="0" allowOverlap="1" wp14:anchorId="478832F4" wp14:editId="4F178F16">
                <wp:simplePos x="0" y="0"/>
                <wp:positionH relativeFrom="column">
                  <wp:posOffset>319088</wp:posOffset>
                </wp:positionH>
                <wp:positionV relativeFrom="paragraph">
                  <wp:posOffset>-3762</wp:posOffset>
                </wp:positionV>
                <wp:extent cx="1871663" cy="473940"/>
                <wp:effectExtent l="0" t="0" r="0" b="0"/>
                <wp:wrapSquare wrapText="bothSides" distT="0" distB="0" distL="0" distR="0"/>
                <wp:docPr id="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1871663" cy="473940"/>
                        </a:xfrm>
                        <a:prstGeom prst="rect">
                          <a:avLst/>
                        </a:prstGeom>
                        <a:ln/>
                      </pic:spPr>
                    </pic:pic>
                  </a:graphicData>
                </a:graphic>
              </wp:anchor>
            </w:drawing>
          </w:r>
        </w:p>
      </w:tc>
      <w:tc>
        <w:tcPr>
          <w:tcW w:w="5769" w:type="dxa"/>
          <w:tcBorders>
            <w:top w:val="nil"/>
            <w:left w:val="nil"/>
            <w:bottom w:val="nil"/>
            <w:right w:val="nil"/>
          </w:tcBorders>
          <w:shd w:val="clear" w:color="auto" w:fill="auto"/>
          <w:tcMar>
            <w:top w:w="56" w:type="dxa"/>
            <w:left w:w="56" w:type="dxa"/>
            <w:bottom w:w="56" w:type="dxa"/>
            <w:right w:w="56" w:type="dxa"/>
          </w:tcMar>
        </w:tcPr>
        <w:p w14:paraId="10D61206" w14:textId="77777777" w:rsidR="00F63481" w:rsidRPr="000A6BEF" w:rsidRDefault="00F63481" w:rsidP="00F63481">
          <w:pPr>
            <w:widowControl w:val="0"/>
            <w:rPr>
              <w:rFonts w:ascii="Arial" w:hAnsi="Arial" w:cs="Arial"/>
              <w:b/>
              <w:sz w:val="20"/>
              <w:szCs w:val="20"/>
            </w:rPr>
          </w:pPr>
          <w:r w:rsidRPr="000A6BEF">
            <w:rPr>
              <w:rFonts w:ascii="Arial" w:hAnsi="Arial" w:cs="Arial"/>
              <w:b/>
              <w:sz w:val="20"/>
              <w:szCs w:val="20"/>
            </w:rPr>
            <w:t>Service des infrastructures du réseau routier</w:t>
          </w:r>
        </w:p>
        <w:p w14:paraId="7F7E1A5C" w14:textId="77777777" w:rsidR="00F63481" w:rsidRPr="000A6BEF" w:rsidRDefault="00F63481" w:rsidP="00F63481">
          <w:pPr>
            <w:widowControl w:val="0"/>
            <w:rPr>
              <w:rFonts w:ascii="Arial" w:hAnsi="Arial" w:cs="Arial"/>
              <w:sz w:val="20"/>
              <w:szCs w:val="20"/>
            </w:rPr>
          </w:pPr>
          <w:r w:rsidRPr="000A6BEF">
            <w:rPr>
              <w:rFonts w:ascii="Arial" w:hAnsi="Arial" w:cs="Arial"/>
              <w:sz w:val="20"/>
              <w:szCs w:val="20"/>
            </w:rPr>
            <w:t>Direction de la réalisation des projets d'infrastructures urbaines</w:t>
          </w:r>
        </w:p>
        <w:p w14:paraId="37DD1DA8" w14:textId="23C645BE" w:rsidR="00C740BD" w:rsidRDefault="00F63481" w:rsidP="00F63481">
          <w:pPr>
            <w:widowControl w:val="0"/>
            <w:rPr>
              <w:rFonts w:ascii="Arial" w:eastAsia="Arial" w:hAnsi="Arial" w:cs="Arial"/>
              <w:sz w:val="20"/>
              <w:szCs w:val="20"/>
              <w:shd w:val="clear" w:color="auto" w:fill="CCCCCC"/>
            </w:rPr>
          </w:pPr>
          <w:r w:rsidRPr="000A6BEF">
            <w:rPr>
              <w:rFonts w:ascii="Arial" w:hAnsi="Arial" w:cs="Arial"/>
              <w:sz w:val="20"/>
              <w:szCs w:val="20"/>
            </w:rPr>
            <w:t>Division de la conception des travaux</w:t>
          </w:r>
        </w:p>
      </w:tc>
    </w:tr>
  </w:tbl>
  <w:p w14:paraId="5BD00535" w14:textId="77777777" w:rsidR="00C740BD" w:rsidRDefault="00C740BD">
    <w:pPr>
      <w:spacing w:before="240" w:line="276" w:lineRule="auto"/>
      <w:rPr>
        <w:rFonts w:ascii="Arial" w:eastAsia="Arial" w:hAnsi="Arial" w:cs="Arial"/>
        <w:sz w:val="22"/>
        <w:szCs w:val="22"/>
      </w:rPr>
    </w:pPr>
  </w:p>
  <w:p w14:paraId="5664A71B" w14:textId="77777777" w:rsidR="00C740BD" w:rsidRDefault="00C740BD">
    <w:pPr>
      <w:spacing w:before="240" w:line="276" w:lineRule="auto"/>
      <w:rPr>
        <w:rFonts w:ascii="Arial" w:eastAsia="Arial" w:hAnsi="Arial" w:cs="Arial"/>
        <w:sz w:val="22"/>
        <w:szCs w:val="22"/>
      </w:rPr>
    </w:pPr>
  </w:p>
  <w:p w14:paraId="6E6BA361" w14:textId="77777777" w:rsidR="00C740BD" w:rsidRDefault="00C740BD">
    <w:pPr>
      <w:spacing w:line="276" w:lineRule="auto"/>
      <w:rPr>
        <w:rFonts w:ascii="Arial" w:eastAsia="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10B7" w14:textId="77777777" w:rsidR="00496538" w:rsidRDefault="0049653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58E96" w14:textId="77777777" w:rsidR="00C740BD" w:rsidRDefault="00C740BD">
    <w:pPr>
      <w:pBdr>
        <w:top w:val="nil"/>
        <w:left w:val="nil"/>
        <w:bottom w:val="nil"/>
        <w:right w:val="nil"/>
        <w:between w:val="nil"/>
      </w:pBdr>
      <w:tabs>
        <w:tab w:val="center" w:pos="4320"/>
        <w:tab w:val="right" w:pos="864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3340D" w14:textId="77777777" w:rsidR="00C740BD" w:rsidRDefault="00C740B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67B3B" w14:textId="77777777" w:rsidR="00C740BD" w:rsidRDefault="00C740B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F9C5" w14:textId="77777777" w:rsidR="00C740BD" w:rsidRDefault="00C740BD">
    <w:pPr>
      <w:spacing w:line="276" w:lineRule="auto"/>
      <w:rPr>
        <w:rFonts w:ascii="Arial" w:eastAsia="Arial" w:hAnsi="Arial" w:cs="Arial"/>
        <w:sz w:val="22"/>
        <w:szCs w:val="22"/>
      </w:rPr>
    </w:pPr>
  </w:p>
  <w:tbl>
    <w:tblPr>
      <w:tblStyle w:val="ab"/>
      <w:tblW w:w="9345" w:type="dxa"/>
      <w:tblInd w:w="0" w:type="dxa"/>
      <w:tblBorders>
        <w:bottom w:val="single" w:sz="8" w:space="0" w:color="000000" w:themeColor="text1"/>
      </w:tblBorders>
      <w:tblLayout w:type="fixed"/>
      <w:tblLook w:val="0600" w:firstRow="0" w:lastRow="0" w:firstColumn="0" w:lastColumn="0" w:noHBand="1" w:noVBand="1"/>
    </w:tblPr>
    <w:tblGrid>
      <w:gridCol w:w="3115"/>
      <w:gridCol w:w="3115"/>
      <w:gridCol w:w="3115"/>
    </w:tblGrid>
    <w:tr w:rsidR="00BA5E98" w14:paraId="704527D8" w14:textId="77777777" w:rsidTr="00BA5E98">
      <w:trPr>
        <w:trHeight w:val="564"/>
      </w:trPr>
      <w:tc>
        <w:tcPr>
          <w:tcW w:w="3115" w:type="dxa"/>
          <w:vAlign w:val="bottom"/>
        </w:tcPr>
        <w:p w14:paraId="0063ED44" w14:textId="0219984A" w:rsidR="00BA5E98" w:rsidRDefault="00BA5E98" w:rsidP="00BA5E98">
          <w:pPr>
            <w:widowControl w:val="0"/>
            <w:rPr>
              <w:rFonts w:ascii="Arial" w:eastAsia="Arial" w:hAnsi="Arial" w:cs="Arial"/>
              <w:noProof/>
              <w:sz w:val="22"/>
              <w:szCs w:val="22"/>
            </w:rPr>
          </w:pPr>
          <w:r>
            <w:rPr>
              <w:rFonts w:ascii="Arial" w:eastAsia="Arial" w:hAnsi="Arial" w:cs="Arial"/>
              <w:noProof/>
              <w:sz w:val="22"/>
              <w:szCs w:val="22"/>
            </w:rPr>
            <w:drawing>
              <wp:inline distT="114300" distB="114300" distL="114300" distR="114300" wp14:anchorId="2AF400C9" wp14:editId="6DCEF7CF">
                <wp:extent cx="1144800" cy="295432"/>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15" w:type="dxa"/>
          <w:tcMar>
            <w:top w:w="100" w:type="dxa"/>
            <w:left w:w="100" w:type="dxa"/>
            <w:bottom w:w="100" w:type="dxa"/>
            <w:right w:w="100" w:type="dxa"/>
          </w:tcMar>
          <w:vAlign w:val="bottom"/>
        </w:tcPr>
        <w:p w14:paraId="69338EC4" w14:textId="77777777" w:rsidR="00BA5E98" w:rsidRDefault="00BA5E98" w:rsidP="00BA5E98">
          <w:pPr>
            <w:jc w:val="center"/>
            <w:rPr>
              <w:rFonts w:ascii="Arial" w:eastAsia="Arial" w:hAnsi="Arial" w:cs="Arial"/>
              <w:sz w:val="18"/>
              <w:szCs w:val="18"/>
            </w:rPr>
          </w:pPr>
        </w:p>
        <w:p w14:paraId="79F8F5DA" w14:textId="77777777" w:rsidR="00BA5E98" w:rsidRDefault="00BA5E98" w:rsidP="00BA5E98">
          <w:pPr>
            <w:jc w:val="center"/>
            <w:rPr>
              <w:rFonts w:ascii="Arial" w:eastAsia="Arial" w:hAnsi="Arial" w:cs="Arial"/>
              <w:sz w:val="18"/>
              <w:szCs w:val="18"/>
            </w:rPr>
          </w:pPr>
          <w:r>
            <w:rPr>
              <w:rFonts w:ascii="Arial" w:eastAsia="Arial" w:hAnsi="Arial" w:cs="Arial"/>
              <w:sz w:val="18"/>
              <w:szCs w:val="18"/>
            </w:rPr>
            <w:t>OBJET</w:t>
          </w:r>
        </w:p>
      </w:tc>
      <w:tc>
        <w:tcPr>
          <w:tcW w:w="3115" w:type="dxa"/>
          <w:tcMar>
            <w:top w:w="100" w:type="dxa"/>
            <w:left w:w="100" w:type="dxa"/>
            <w:bottom w:w="100" w:type="dxa"/>
            <w:right w:w="100" w:type="dxa"/>
          </w:tcMar>
          <w:vAlign w:val="bottom"/>
        </w:tcPr>
        <w:p w14:paraId="5EFCA7AD" w14:textId="77777777" w:rsidR="00BA5E98" w:rsidRDefault="00BA5E98" w:rsidP="00BA5E98">
          <w:pPr>
            <w:jc w:val="right"/>
            <w:rPr>
              <w:rFonts w:ascii="Arial" w:eastAsia="Arial" w:hAnsi="Arial" w:cs="Arial"/>
              <w:sz w:val="18"/>
              <w:szCs w:val="18"/>
            </w:rPr>
          </w:pPr>
        </w:p>
        <w:p w14:paraId="1DB97EE0" w14:textId="77777777" w:rsidR="00BA5E98" w:rsidRDefault="00BA5E98" w:rsidP="00BA5E98">
          <w:pPr>
            <w:jc w:val="right"/>
            <w:rPr>
              <w:rFonts w:ascii="Arial" w:eastAsia="Arial" w:hAnsi="Arial" w:cs="Arial"/>
              <w:sz w:val="18"/>
              <w:szCs w:val="18"/>
            </w:rPr>
          </w:pPr>
          <w:r>
            <w:rPr>
              <w:rFonts w:ascii="Arial" w:eastAsia="Arial" w:hAnsi="Arial" w:cs="Arial"/>
              <w:sz w:val="18"/>
              <w:szCs w:val="18"/>
            </w:rPr>
            <w:t>XXXXXX / DTSI-M</w:t>
          </w:r>
        </w:p>
      </w:tc>
    </w:tr>
  </w:tbl>
  <w:p w14:paraId="28168CD2" w14:textId="77777777" w:rsidR="00C740BD" w:rsidRDefault="00C740B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036F" w14:textId="77777777" w:rsidR="00C740BD" w:rsidRDefault="00C740BD">
    <w:pPr>
      <w:spacing w:line="276" w:lineRule="auto"/>
      <w:rPr>
        <w:rFonts w:ascii="Arial" w:eastAsia="Arial" w:hAnsi="Arial" w:cs="Arial"/>
        <w:sz w:val="22"/>
        <w:szCs w:val="22"/>
      </w:rPr>
    </w:pPr>
  </w:p>
  <w:tbl>
    <w:tblPr>
      <w:tblStyle w:val="a4"/>
      <w:tblW w:w="9360" w:type="dxa"/>
      <w:tblInd w:w="0" w:type="dxa"/>
      <w:tblBorders>
        <w:bottom w:val="single" w:sz="8" w:space="0" w:color="000000" w:themeColor="text1"/>
      </w:tblBorders>
      <w:tblLayout w:type="fixed"/>
      <w:tblLook w:val="0600" w:firstRow="0" w:lastRow="0" w:firstColumn="0" w:lastColumn="0" w:noHBand="1" w:noVBand="1"/>
    </w:tblPr>
    <w:tblGrid>
      <w:gridCol w:w="3120"/>
      <w:gridCol w:w="3120"/>
      <w:gridCol w:w="3120"/>
    </w:tblGrid>
    <w:tr w:rsidR="00C740BD" w14:paraId="653ED701" w14:textId="77777777" w:rsidTr="00E77A2E">
      <w:trPr>
        <w:trHeight w:val="567"/>
      </w:trPr>
      <w:tc>
        <w:tcPr>
          <w:tcW w:w="3120" w:type="dxa"/>
          <w:shd w:val="clear" w:color="auto" w:fill="auto"/>
          <w:tcMar>
            <w:top w:w="100" w:type="dxa"/>
            <w:left w:w="100" w:type="dxa"/>
            <w:bottom w:w="100" w:type="dxa"/>
            <w:right w:w="100" w:type="dxa"/>
          </w:tcMar>
          <w:vAlign w:val="bottom"/>
        </w:tcPr>
        <w:p w14:paraId="45ECAB71" w14:textId="77777777" w:rsidR="00C740BD" w:rsidRDefault="00946DFE" w:rsidP="00BA5E98">
          <w:pPr>
            <w:widowControl w:val="0"/>
            <w:rPr>
              <w:rFonts w:ascii="Arial" w:eastAsia="Arial" w:hAnsi="Arial" w:cs="Arial"/>
              <w:sz w:val="22"/>
              <w:szCs w:val="22"/>
            </w:rPr>
          </w:pPr>
          <w:r>
            <w:rPr>
              <w:rFonts w:ascii="Arial" w:eastAsia="Arial" w:hAnsi="Arial" w:cs="Arial"/>
              <w:noProof/>
              <w:sz w:val="22"/>
              <w:szCs w:val="22"/>
            </w:rPr>
            <w:drawing>
              <wp:inline distT="114300" distB="114300" distL="114300" distR="114300" wp14:anchorId="058DAB68" wp14:editId="26F5718D">
                <wp:extent cx="1144800" cy="295432"/>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vAlign w:val="bottom"/>
        </w:tcPr>
        <w:p w14:paraId="2379DA1B" w14:textId="77777777" w:rsidR="00C740BD" w:rsidRDefault="00946DFE">
          <w:pPr>
            <w:widowControl w:val="0"/>
            <w:jc w:val="center"/>
            <w:rPr>
              <w:rFonts w:ascii="Arial" w:eastAsia="Arial" w:hAnsi="Arial" w:cs="Arial"/>
              <w:sz w:val="18"/>
              <w:szCs w:val="18"/>
            </w:rPr>
          </w:pPr>
          <w:r>
            <w:rPr>
              <w:rFonts w:ascii="Arial" w:eastAsia="Arial" w:hAnsi="Arial" w:cs="Arial"/>
              <w:sz w:val="18"/>
              <w:szCs w:val="18"/>
            </w:rPr>
            <w:t>DOMAINE D’APPLICATION</w:t>
          </w:r>
        </w:p>
      </w:tc>
      <w:tc>
        <w:tcPr>
          <w:tcW w:w="3120" w:type="dxa"/>
          <w:shd w:val="clear" w:color="auto" w:fill="auto"/>
          <w:tcMar>
            <w:top w:w="100" w:type="dxa"/>
            <w:left w:w="100" w:type="dxa"/>
            <w:bottom w:w="100" w:type="dxa"/>
            <w:right w:w="100" w:type="dxa"/>
          </w:tcMar>
          <w:vAlign w:val="bottom"/>
        </w:tcPr>
        <w:p w14:paraId="14B0FF4D" w14:textId="77777777" w:rsidR="00C740BD" w:rsidRDefault="00946DFE">
          <w:pPr>
            <w:jc w:val="right"/>
            <w:rPr>
              <w:rFonts w:ascii="Arial" w:eastAsia="Arial" w:hAnsi="Arial" w:cs="Arial"/>
              <w:sz w:val="22"/>
              <w:szCs w:val="22"/>
            </w:rPr>
          </w:pPr>
          <w:r>
            <w:rPr>
              <w:rFonts w:ascii="Arial" w:eastAsia="Arial" w:hAnsi="Arial" w:cs="Arial"/>
              <w:sz w:val="18"/>
              <w:szCs w:val="18"/>
            </w:rPr>
            <w:t>XXXXXX / DTSI-M</w:t>
          </w:r>
        </w:p>
      </w:tc>
    </w:tr>
  </w:tbl>
  <w:p w14:paraId="36CB3DBF" w14:textId="77777777" w:rsidR="00C740BD" w:rsidRDefault="00C740BD">
    <w:pPr>
      <w:rPr>
        <w:rFonts w:ascii="Arial" w:eastAsia="Arial" w:hAnsi="Arial" w:cs="Arial"/>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4F787" w14:textId="77777777" w:rsidR="00C740BD" w:rsidRDefault="00C740BD">
    <w:pPr>
      <w:spacing w:line="276" w:lineRule="auto"/>
      <w:rPr>
        <w:rFonts w:ascii="Arial" w:eastAsia="Arial" w:hAnsi="Arial" w:cs="Arial"/>
        <w:sz w:val="22"/>
        <w:szCs w:val="22"/>
      </w:rPr>
    </w:pPr>
  </w:p>
  <w:tbl>
    <w:tblPr>
      <w:tblStyle w:val="a5"/>
      <w:tblW w:w="9360" w:type="dxa"/>
      <w:tblInd w:w="0" w:type="dxa"/>
      <w:tblBorders>
        <w:bottom w:val="single" w:sz="8" w:space="0" w:color="000000" w:themeColor="text1"/>
      </w:tblBorders>
      <w:tblLayout w:type="fixed"/>
      <w:tblLook w:val="0600" w:firstRow="0" w:lastRow="0" w:firstColumn="0" w:lastColumn="0" w:noHBand="1" w:noVBand="1"/>
    </w:tblPr>
    <w:tblGrid>
      <w:gridCol w:w="3120"/>
      <w:gridCol w:w="3120"/>
      <w:gridCol w:w="3120"/>
    </w:tblGrid>
    <w:tr w:rsidR="00BA5E98" w14:paraId="0B1B1700" w14:textId="77777777" w:rsidTr="00E77A2E">
      <w:trPr>
        <w:trHeight w:val="567"/>
      </w:trPr>
      <w:tc>
        <w:tcPr>
          <w:tcW w:w="3120" w:type="dxa"/>
          <w:vAlign w:val="bottom"/>
        </w:tcPr>
        <w:p w14:paraId="0289F205" w14:textId="08FCAD51" w:rsidR="00BA5E98" w:rsidRDefault="00BA5E98" w:rsidP="00BA5E98">
          <w:pPr>
            <w:widowControl w:val="0"/>
            <w:rPr>
              <w:rFonts w:ascii="Arial" w:eastAsia="Arial" w:hAnsi="Arial" w:cs="Arial"/>
              <w:noProof/>
              <w:sz w:val="22"/>
              <w:szCs w:val="22"/>
            </w:rPr>
          </w:pPr>
          <w:r>
            <w:rPr>
              <w:rFonts w:ascii="Arial" w:eastAsia="Arial" w:hAnsi="Arial" w:cs="Arial"/>
              <w:noProof/>
              <w:sz w:val="22"/>
              <w:szCs w:val="22"/>
            </w:rPr>
            <w:drawing>
              <wp:inline distT="114300" distB="114300" distL="114300" distR="114300" wp14:anchorId="6091A868" wp14:editId="4EF68F86">
                <wp:extent cx="1144800" cy="295432"/>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vAlign w:val="bottom"/>
        </w:tcPr>
        <w:p w14:paraId="631890ED" w14:textId="77777777" w:rsidR="00BA5E98" w:rsidRDefault="00BA5E98" w:rsidP="00BA5E98">
          <w:pPr>
            <w:widowControl w:val="0"/>
            <w:jc w:val="center"/>
            <w:rPr>
              <w:rFonts w:ascii="Arial" w:eastAsia="Arial" w:hAnsi="Arial" w:cs="Arial"/>
              <w:sz w:val="18"/>
              <w:szCs w:val="18"/>
            </w:rPr>
          </w:pPr>
          <w:r>
            <w:rPr>
              <w:rFonts w:ascii="Arial" w:eastAsia="Arial" w:hAnsi="Arial" w:cs="Arial"/>
              <w:sz w:val="18"/>
              <w:szCs w:val="18"/>
            </w:rPr>
            <w:t xml:space="preserve">LOIS, RÈGLEMENTS, NORMES ET RÉFÉRENCES </w:t>
          </w:r>
        </w:p>
      </w:tc>
      <w:tc>
        <w:tcPr>
          <w:tcW w:w="3120" w:type="dxa"/>
          <w:shd w:val="clear" w:color="auto" w:fill="auto"/>
          <w:tcMar>
            <w:top w:w="100" w:type="dxa"/>
            <w:left w:w="100" w:type="dxa"/>
            <w:bottom w:w="100" w:type="dxa"/>
            <w:right w:w="100" w:type="dxa"/>
          </w:tcMar>
          <w:vAlign w:val="bottom"/>
        </w:tcPr>
        <w:p w14:paraId="407CB43B" w14:textId="77777777" w:rsidR="00BA5E98" w:rsidRDefault="00BA5E98" w:rsidP="00BA5E98">
          <w:pPr>
            <w:jc w:val="right"/>
            <w:rPr>
              <w:rFonts w:ascii="Arial" w:eastAsia="Arial" w:hAnsi="Arial" w:cs="Arial"/>
              <w:sz w:val="22"/>
              <w:szCs w:val="22"/>
            </w:rPr>
          </w:pPr>
          <w:r>
            <w:rPr>
              <w:rFonts w:ascii="Arial" w:eastAsia="Arial" w:hAnsi="Arial" w:cs="Arial"/>
              <w:sz w:val="18"/>
              <w:szCs w:val="18"/>
            </w:rPr>
            <w:t>XXXXXX / DTSI-M</w:t>
          </w:r>
        </w:p>
      </w:tc>
    </w:tr>
  </w:tbl>
  <w:p w14:paraId="294E0D21" w14:textId="77777777" w:rsidR="00C740BD" w:rsidRDefault="00C740BD">
    <w:pPr>
      <w:rPr>
        <w:rFonts w:ascii="Arial" w:eastAsia="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252"/>
    <w:multiLevelType w:val="multilevel"/>
    <w:tmpl w:val="ADF04FB4"/>
    <w:lvl w:ilvl="0">
      <w:start w:val="1"/>
      <w:numFmt w:val="decimal"/>
      <w:lvlText w:val="%1."/>
      <w:lvlJc w:val="left"/>
      <w:pPr>
        <w:ind w:left="992" w:hanging="99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4D44F30"/>
    <w:multiLevelType w:val="multilevel"/>
    <w:tmpl w:val="0C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43D7F2C"/>
    <w:multiLevelType w:val="multilevel"/>
    <w:tmpl w:val="190C36B6"/>
    <w:lvl w:ilvl="0">
      <w:start w:val="1"/>
      <w:numFmt w:val="decimal"/>
      <w:pStyle w:val="Titre1"/>
      <w:lvlText w:val="%1."/>
      <w:lvlJc w:val="left"/>
      <w:pPr>
        <w:ind w:left="992" w:hanging="992"/>
      </w:pPr>
      <w:rPr>
        <w:rFonts w:ascii="Arial Gras" w:hAnsi="Arial Gras" w:hint="default"/>
        <w:b/>
        <w:i w:val="0"/>
        <w:caps/>
        <w:sz w:val="24"/>
      </w:rPr>
    </w:lvl>
    <w:lvl w:ilvl="1">
      <w:start w:val="1"/>
      <w:numFmt w:val="decimal"/>
      <w:pStyle w:val="Titre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528330A"/>
    <w:multiLevelType w:val="multilevel"/>
    <w:tmpl w:val="245AE1B0"/>
    <w:lvl w:ilvl="0">
      <w:start w:val="1"/>
      <w:numFmt w:val="decimal"/>
      <w:lvlText w:val="%1."/>
      <w:lvlJc w:val="left"/>
      <w:pPr>
        <w:ind w:left="992" w:hanging="992"/>
      </w:pPr>
      <w:rPr>
        <w:rFonts w:hint="default"/>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4" w15:restartNumberingAfterBreak="0">
    <w:nsid w:val="36B21885"/>
    <w:multiLevelType w:val="multilevel"/>
    <w:tmpl w:val="B4FCB8C8"/>
    <w:lvl w:ilvl="0">
      <w:start w:val="1"/>
      <w:numFmt w:val="decimal"/>
      <w:lvlText w:val="%1."/>
      <w:lvlJc w:val="left"/>
      <w:pPr>
        <w:ind w:left="992" w:hanging="992"/>
      </w:pPr>
      <w:rPr>
        <w:rFonts w:ascii="Arial Gras" w:hAnsi="Arial Gras" w:hint="default"/>
        <w:b/>
        <w:i w:val="0"/>
        <w:caps/>
        <w:strike w:val="0"/>
        <w:dstrike w:val="0"/>
        <w:vanish w:val="0"/>
        <w:sz w:val="24"/>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D6E70E7"/>
    <w:multiLevelType w:val="multilevel"/>
    <w:tmpl w:val="3EEEB1A2"/>
    <w:lvl w:ilvl="0">
      <w:start w:val="1"/>
      <w:numFmt w:val="bullet"/>
      <w:lvlText w:val="●"/>
      <w:lvlJc w:val="left"/>
      <w:pPr>
        <w:ind w:left="1418" w:hanging="566"/>
      </w:pPr>
      <w:rPr>
        <w:rFonts w:ascii="Noto Sans Symbols" w:eastAsia="Noto Sans Symbols" w:hAnsi="Noto Sans Symbols" w:cs="Noto Sans Symbols"/>
        <w:vertAlign w:val="baseline"/>
      </w:rPr>
    </w:lvl>
    <w:lvl w:ilvl="1">
      <w:start w:val="1"/>
      <w:numFmt w:val="bullet"/>
      <w:lvlText w:val="o"/>
      <w:lvlJc w:val="left"/>
      <w:pPr>
        <w:ind w:left="1980" w:hanging="360"/>
      </w:pPr>
      <w:rPr>
        <w:rFonts w:ascii="Courier New" w:eastAsia="Courier New" w:hAnsi="Courier New" w:cs="Courier New"/>
        <w:vertAlign w:val="baseline"/>
      </w:rPr>
    </w:lvl>
    <w:lvl w:ilvl="2">
      <w:start w:val="1"/>
      <w:numFmt w:val="bullet"/>
      <w:lvlText w:val="▪"/>
      <w:lvlJc w:val="left"/>
      <w:pPr>
        <w:ind w:left="2700" w:hanging="360"/>
      </w:pPr>
      <w:rPr>
        <w:rFonts w:ascii="Noto Sans Symbols" w:eastAsia="Noto Sans Symbols" w:hAnsi="Noto Sans Symbols" w:cs="Noto Sans Symbols"/>
        <w:vertAlign w:val="baseline"/>
      </w:rPr>
    </w:lvl>
    <w:lvl w:ilvl="3">
      <w:start w:val="1"/>
      <w:numFmt w:val="bullet"/>
      <w:lvlText w:val="●"/>
      <w:lvlJc w:val="left"/>
      <w:pPr>
        <w:ind w:left="3420" w:hanging="360"/>
      </w:pPr>
      <w:rPr>
        <w:rFonts w:ascii="Noto Sans Symbols" w:eastAsia="Noto Sans Symbols" w:hAnsi="Noto Sans Symbols" w:cs="Noto Sans Symbols"/>
        <w:vertAlign w:val="baseline"/>
      </w:rPr>
    </w:lvl>
    <w:lvl w:ilvl="4">
      <w:start w:val="1"/>
      <w:numFmt w:val="bullet"/>
      <w:lvlText w:val="o"/>
      <w:lvlJc w:val="left"/>
      <w:pPr>
        <w:ind w:left="4140" w:hanging="360"/>
      </w:pPr>
      <w:rPr>
        <w:rFonts w:ascii="Courier New" w:eastAsia="Courier New" w:hAnsi="Courier New" w:cs="Courier New"/>
        <w:vertAlign w:val="baseline"/>
      </w:rPr>
    </w:lvl>
    <w:lvl w:ilvl="5">
      <w:start w:val="1"/>
      <w:numFmt w:val="bullet"/>
      <w:lvlText w:val="▪"/>
      <w:lvlJc w:val="left"/>
      <w:pPr>
        <w:ind w:left="4860" w:hanging="360"/>
      </w:pPr>
      <w:rPr>
        <w:rFonts w:ascii="Noto Sans Symbols" w:eastAsia="Noto Sans Symbols" w:hAnsi="Noto Sans Symbols" w:cs="Noto Sans Symbols"/>
        <w:vertAlign w:val="baseline"/>
      </w:rPr>
    </w:lvl>
    <w:lvl w:ilvl="6">
      <w:start w:val="1"/>
      <w:numFmt w:val="bullet"/>
      <w:lvlText w:val="●"/>
      <w:lvlJc w:val="left"/>
      <w:pPr>
        <w:ind w:left="5580" w:hanging="360"/>
      </w:pPr>
      <w:rPr>
        <w:rFonts w:ascii="Noto Sans Symbols" w:eastAsia="Noto Sans Symbols" w:hAnsi="Noto Sans Symbols" w:cs="Noto Sans Symbols"/>
        <w:vertAlign w:val="baseline"/>
      </w:rPr>
    </w:lvl>
    <w:lvl w:ilvl="7">
      <w:start w:val="1"/>
      <w:numFmt w:val="bullet"/>
      <w:lvlText w:val="o"/>
      <w:lvlJc w:val="left"/>
      <w:pPr>
        <w:ind w:left="6300" w:hanging="360"/>
      </w:pPr>
      <w:rPr>
        <w:rFonts w:ascii="Courier New" w:eastAsia="Courier New" w:hAnsi="Courier New" w:cs="Courier New"/>
        <w:vertAlign w:val="baseline"/>
      </w:rPr>
    </w:lvl>
    <w:lvl w:ilvl="8">
      <w:start w:val="1"/>
      <w:numFmt w:val="bullet"/>
      <w:lvlText w:val="▪"/>
      <w:lvlJc w:val="left"/>
      <w:pPr>
        <w:ind w:left="7020" w:hanging="360"/>
      </w:pPr>
      <w:rPr>
        <w:rFonts w:ascii="Noto Sans Symbols" w:eastAsia="Noto Sans Symbols" w:hAnsi="Noto Sans Symbols" w:cs="Noto Sans Symbols"/>
        <w:vertAlign w:val="baseline"/>
      </w:rPr>
    </w:lvl>
  </w:abstractNum>
  <w:abstractNum w:abstractNumId="6" w15:restartNumberingAfterBreak="0">
    <w:nsid w:val="3D9B3351"/>
    <w:multiLevelType w:val="multilevel"/>
    <w:tmpl w:val="F20AF424"/>
    <w:lvl w:ilvl="0">
      <w:start w:val="1"/>
      <w:numFmt w:val="bullet"/>
      <w:lvlText w:val="●"/>
      <w:lvlJc w:val="left"/>
      <w:pPr>
        <w:ind w:left="1418" w:hanging="566"/>
      </w:pPr>
      <w:rPr>
        <w:rFonts w:ascii="Noto Sans Symbols" w:eastAsia="Noto Sans Symbols" w:hAnsi="Noto Sans Symbols" w:cs="Noto Sans Symbols"/>
        <w:vertAlign w:val="baseline"/>
      </w:rPr>
    </w:lvl>
    <w:lvl w:ilvl="1">
      <w:start w:val="1"/>
      <w:numFmt w:val="bullet"/>
      <w:lvlText w:val="o"/>
      <w:lvlJc w:val="left"/>
      <w:pPr>
        <w:ind w:left="1980" w:hanging="360"/>
      </w:pPr>
      <w:rPr>
        <w:rFonts w:ascii="Courier New" w:eastAsia="Courier New" w:hAnsi="Courier New" w:cs="Courier New"/>
        <w:vertAlign w:val="baseline"/>
      </w:rPr>
    </w:lvl>
    <w:lvl w:ilvl="2">
      <w:start w:val="1"/>
      <w:numFmt w:val="bullet"/>
      <w:lvlText w:val="▪"/>
      <w:lvlJc w:val="left"/>
      <w:pPr>
        <w:ind w:left="2700" w:hanging="360"/>
      </w:pPr>
      <w:rPr>
        <w:rFonts w:ascii="Noto Sans Symbols" w:eastAsia="Noto Sans Symbols" w:hAnsi="Noto Sans Symbols" w:cs="Noto Sans Symbols"/>
        <w:vertAlign w:val="baseline"/>
      </w:rPr>
    </w:lvl>
    <w:lvl w:ilvl="3">
      <w:start w:val="1"/>
      <w:numFmt w:val="bullet"/>
      <w:lvlText w:val="●"/>
      <w:lvlJc w:val="left"/>
      <w:pPr>
        <w:ind w:left="3420" w:hanging="360"/>
      </w:pPr>
      <w:rPr>
        <w:rFonts w:ascii="Noto Sans Symbols" w:eastAsia="Noto Sans Symbols" w:hAnsi="Noto Sans Symbols" w:cs="Noto Sans Symbols"/>
        <w:vertAlign w:val="baseline"/>
      </w:rPr>
    </w:lvl>
    <w:lvl w:ilvl="4">
      <w:start w:val="1"/>
      <w:numFmt w:val="bullet"/>
      <w:lvlText w:val="o"/>
      <w:lvlJc w:val="left"/>
      <w:pPr>
        <w:ind w:left="4140" w:hanging="360"/>
      </w:pPr>
      <w:rPr>
        <w:rFonts w:ascii="Courier New" w:eastAsia="Courier New" w:hAnsi="Courier New" w:cs="Courier New"/>
        <w:vertAlign w:val="baseline"/>
      </w:rPr>
    </w:lvl>
    <w:lvl w:ilvl="5">
      <w:start w:val="1"/>
      <w:numFmt w:val="bullet"/>
      <w:lvlText w:val="▪"/>
      <w:lvlJc w:val="left"/>
      <w:pPr>
        <w:ind w:left="4860" w:hanging="360"/>
      </w:pPr>
      <w:rPr>
        <w:rFonts w:ascii="Noto Sans Symbols" w:eastAsia="Noto Sans Symbols" w:hAnsi="Noto Sans Symbols" w:cs="Noto Sans Symbols"/>
        <w:vertAlign w:val="baseline"/>
      </w:rPr>
    </w:lvl>
    <w:lvl w:ilvl="6">
      <w:start w:val="1"/>
      <w:numFmt w:val="bullet"/>
      <w:lvlText w:val="●"/>
      <w:lvlJc w:val="left"/>
      <w:pPr>
        <w:ind w:left="5580" w:hanging="360"/>
      </w:pPr>
      <w:rPr>
        <w:rFonts w:ascii="Noto Sans Symbols" w:eastAsia="Noto Sans Symbols" w:hAnsi="Noto Sans Symbols" w:cs="Noto Sans Symbols"/>
        <w:vertAlign w:val="baseline"/>
      </w:rPr>
    </w:lvl>
    <w:lvl w:ilvl="7">
      <w:start w:val="1"/>
      <w:numFmt w:val="bullet"/>
      <w:lvlText w:val="o"/>
      <w:lvlJc w:val="left"/>
      <w:pPr>
        <w:ind w:left="6300" w:hanging="360"/>
      </w:pPr>
      <w:rPr>
        <w:rFonts w:ascii="Courier New" w:eastAsia="Courier New" w:hAnsi="Courier New" w:cs="Courier New"/>
        <w:vertAlign w:val="baseline"/>
      </w:rPr>
    </w:lvl>
    <w:lvl w:ilvl="8">
      <w:start w:val="1"/>
      <w:numFmt w:val="bullet"/>
      <w:lvlText w:val="▪"/>
      <w:lvlJc w:val="left"/>
      <w:pPr>
        <w:ind w:left="7020" w:hanging="360"/>
      </w:pPr>
      <w:rPr>
        <w:rFonts w:ascii="Noto Sans Symbols" w:eastAsia="Noto Sans Symbols" w:hAnsi="Noto Sans Symbols" w:cs="Noto Sans Symbols"/>
        <w:vertAlign w:val="baseline"/>
      </w:rPr>
    </w:lvl>
  </w:abstractNum>
  <w:abstractNum w:abstractNumId="7" w15:restartNumberingAfterBreak="0">
    <w:nsid w:val="411B60FB"/>
    <w:multiLevelType w:val="multilevel"/>
    <w:tmpl w:val="D3ACE9D4"/>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8A6407E"/>
    <w:multiLevelType w:val="multilevel"/>
    <w:tmpl w:val="0C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FBF6498"/>
    <w:multiLevelType w:val="multilevel"/>
    <w:tmpl w:val="151083A8"/>
    <w:lvl w:ilvl="0">
      <w:start w:val="1"/>
      <w:numFmt w:val="decimal"/>
      <w:lvlText w:val="%1"/>
      <w:lvlJc w:val="left"/>
      <w:pPr>
        <w:ind w:left="432" w:hanging="432"/>
      </w:pPr>
      <w:rPr>
        <w:rFonts w:hint="default"/>
      </w:rPr>
    </w:lvl>
    <w:lvl w:ilvl="1">
      <w:start w:val="1"/>
      <w:numFmt w:val="decimal"/>
      <w:lvlText w:val="%1.%2"/>
      <w:lvlJc w:val="left"/>
      <w:pPr>
        <w:ind w:left="992" w:hanging="992"/>
      </w:pPr>
      <w:rPr>
        <w:rFonts w:ascii="Arial Gras" w:hAnsi="Arial Gras" w:hint="default"/>
        <w:b/>
        <w:i w:val="0"/>
        <w:caps/>
        <w:strike w:val="0"/>
        <w:dstrike w:val="0"/>
        <w:vanish w:val="0"/>
        <w:sz w:val="22"/>
        <w:vertAlign w:val="base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B561405"/>
    <w:multiLevelType w:val="multilevel"/>
    <w:tmpl w:val="B0B0D436"/>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CC15542"/>
    <w:multiLevelType w:val="multilevel"/>
    <w:tmpl w:val="0C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31845187">
    <w:abstractNumId w:val="5"/>
  </w:num>
  <w:num w:numId="2" w16cid:durableId="154732263">
    <w:abstractNumId w:val="10"/>
  </w:num>
  <w:num w:numId="3" w16cid:durableId="1291742091">
    <w:abstractNumId w:val="8"/>
  </w:num>
  <w:num w:numId="4" w16cid:durableId="2108694995">
    <w:abstractNumId w:val="7"/>
  </w:num>
  <w:num w:numId="5" w16cid:durableId="833035752">
    <w:abstractNumId w:val="11"/>
  </w:num>
  <w:num w:numId="6" w16cid:durableId="1584029917">
    <w:abstractNumId w:val="1"/>
  </w:num>
  <w:num w:numId="7" w16cid:durableId="776799764">
    <w:abstractNumId w:val="9"/>
  </w:num>
  <w:num w:numId="8" w16cid:durableId="871309461">
    <w:abstractNumId w:val="4"/>
  </w:num>
  <w:num w:numId="9" w16cid:durableId="856580583">
    <w:abstractNumId w:val="0"/>
  </w:num>
  <w:num w:numId="10" w16cid:durableId="241917393">
    <w:abstractNumId w:val="3"/>
  </w:num>
  <w:num w:numId="11" w16cid:durableId="616567647">
    <w:abstractNumId w:val="3"/>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992" w:hanging="992"/>
        </w:pPr>
        <w:rPr>
          <w:rFonts w:hint="default"/>
        </w:rPr>
      </w:lvl>
    </w:lvlOverride>
    <w:lvlOverride w:ilvl="2">
      <w:lvl w:ilvl="2">
        <w:start w:val="1"/>
        <w:numFmt w:val="decimal"/>
        <w:pStyle w:val="Titre3"/>
        <w:lvlText w:val="%1.%2.%3"/>
        <w:lvlJc w:val="left"/>
        <w:pPr>
          <w:ind w:left="720" w:hanging="720"/>
        </w:pPr>
        <w:rPr>
          <w:rFonts w:hint="default"/>
        </w:rPr>
      </w:lvl>
    </w:lvlOverride>
    <w:lvlOverride w:ilvl="3">
      <w:lvl w:ilvl="3">
        <w:start w:val="1"/>
        <w:numFmt w:val="decimal"/>
        <w:pStyle w:val="Titre4"/>
        <w:lvlText w:val="%1.%2.%3.%4"/>
        <w:lvlJc w:val="left"/>
        <w:pPr>
          <w:ind w:left="864" w:hanging="864"/>
        </w:pPr>
        <w:rPr>
          <w:rFonts w:hint="default"/>
        </w:rPr>
      </w:lvl>
    </w:lvlOverride>
    <w:lvlOverride w:ilvl="4">
      <w:lvl w:ilvl="4">
        <w:start w:val="1"/>
        <w:numFmt w:val="decimal"/>
        <w:pStyle w:val="Titre5"/>
        <w:lvlText w:val="%1.%2.%3.%4.%5"/>
        <w:lvlJc w:val="left"/>
        <w:pPr>
          <w:ind w:left="1008" w:hanging="1008"/>
        </w:pPr>
        <w:rPr>
          <w:rFonts w:hint="default"/>
        </w:rPr>
      </w:lvl>
    </w:lvlOverride>
    <w:lvlOverride w:ilvl="5">
      <w:lvl w:ilvl="5">
        <w:start w:val="1"/>
        <w:numFmt w:val="decimal"/>
        <w:pStyle w:val="Titre6"/>
        <w:lvlText w:val="%1.%2.%3.%4.%5.%6"/>
        <w:lvlJc w:val="left"/>
        <w:pPr>
          <w:ind w:left="1152" w:hanging="1152"/>
        </w:pPr>
        <w:rPr>
          <w:rFonts w:hint="default"/>
        </w:rPr>
      </w:lvl>
    </w:lvlOverride>
    <w:lvlOverride w:ilvl="6">
      <w:lvl w:ilvl="6">
        <w:start w:val="1"/>
        <w:numFmt w:val="decimal"/>
        <w:pStyle w:val="Titre7"/>
        <w:lvlText w:val="%1.%2.%3.%4.%5.%6.%7"/>
        <w:lvlJc w:val="left"/>
        <w:pPr>
          <w:ind w:left="1296" w:hanging="1296"/>
        </w:pPr>
        <w:rPr>
          <w:rFonts w:hint="default"/>
        </w:rPr>
      </w:lvl>
    </w:lvlOverride>
    <w:lvlOverride w:ilvl="7">
      <w:lvl w:ilvl="7">
        <w:start w:val="1"/>
        <w:numFmt w:val="decimal"/>
        <w:pStyle w:val="Titre8"/>
        <w:lvlText w:val="%1.%2.%3.%4.%5.%6.%7.%8"/>
        <w:lvlJc w:val="left"/>
        <w:pPr>
          <w:ind w:left="1440" w:hanging="1440"/>
        </w:pPr>
        <w:rPr>
          <w:rFonts w:hint="default"/>
        </w:rPr>
      </w:lvl>
    </w:lvlOverride>
    <w:lvlOverride w:ilvl="8">
      <w:lvl w:ilvl="8">
        <w:start w:val="1"/>
        <w:numFmt w:val="decimal"/>
        <w:pStyle w:val="Titre9"/>
        <w:lvlText w:val="%1.%2.%3.%4.%5.%6.%7.%8.%9"/>
        <w:lvlJc w:val="left"/>
        <w:pPr>
          <w:ind w:left="1584" w:hanging="1584"/>
        </w:pPr>
        <w:rPr>
          <w:rFonts w:hint="default"/>
        </w:rPr>
      </w:lvl>
    </w:lvlOverride>
  </w:num>
  <w:num w:numId="12" w16cid:durableId="980186927">
    <w:abstractNumId w:val="6"/>
  </w:num>
  <w:num w:numId="13" w16cid:durableId="1013261184">
    <w:abstractNumId w:val="2"/>
  </w:num>
  <w:num w:numId="14" w16cid:durableId="1392539894">
    <w:abstractNumId w:val="2"/>
    <w:lvlOverride w:ilvl="0">
      <w:lvl w:ilvl="0">
        <w:start w:val="1"/>
        <w:numFmt w:val="decimal"/>
        <w:pStyle w:val="Titre1"/>
        <w:lvlText w:val="%1."/>
        <w:lvlJc w:val="left"/>
        <w:pPr>
          <w:ind w:left="992" w:hanging="992"/>
        </w:pPr>
        <w:rPr>
          <w:rFonts w:ascii="Arial Gras" w:hAnsi="Arial Gras" w:hint="default"/>
          <w:b/>
          <w:i w:val="0"/>
          <w:caps/>
          <w:sz w:val="24"/>
        </w:rPr>
      </w:lvl>
    </w:lvlOverride>
    <w:lvlOverride w:ilvl="1">
      <w:lvl w:ilvl="1">
        <w:start w:val="1"/>
        <w:numFmt w:val="decimal"/>
        <w:pStyle w:val="Titre2"/>
        <w:lvlText w:val="%1.%2"/>
        <w:lvlJc w:val="left"/>
        <w:pPr>
          <w:ind w:left="992" w:hanging="992"/>
        </w:pPr>
        <w:rPr>
          <w:rFonts w:ascii="Arial Gras" w:hAnsi="Arial Gras" w:hint="default"/>
          <w:b/>
          <w:i w:val="0"/>
          <w:caps/>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0BD"/>
    <w:rsid w:val="0003239F"/>
    <w:rsid w:val="00067D1B"/>
    <w:rsid w:val="000B1E9D"/>
    <w:rsid w:val="000B5EBF"/>
    <w:rsid w:val="000C1D41"/>
    <w:rsid w:val="001039B9"/>
    <w:rsid w:val="001657E5"/>
    <w:rsid w:val="00306807"/>
    <w:rsid w:val="00333B28"/>
    <w:rsid w:val="00442999"/>
    <w:rsid w:val="004474ED"/>
    <w:rsid w:val="00496538"/>
    <w:rsid w:val="004E7F31"/>
    <w:rsid w:val="00567446"/>
    <w:rsid w:val="005858D2"/>
    <w:rsid w:val="005C13E4"/>
    <w:rsid w:val="006679CB"/>
    <w:rsid w:val="007A47B9"/>
    <w:rsid w:val="007B3780"/>
    <w:rsid w:val="00816A3A"/>
    <w:rsid w:val="00843EED"/>
    <w:rsid w:val="008746A5"/>
    <w:rsid w:val="00925A8C"/>
    <w:rsid w:val="00946DFE"/>
    <w:rsid w:val="009572E6"/>
    <w:rsid w:val="009730A2"/>
    <w:rsid w:val="009B680D"/>
    <w:rsid w:val="009D32F7"/>
    <w:rsid w:val="009F7F87"/>
    <w:rsid w:val="00AA1C27"/>
    <w:rsid w:val="00AA7613"/>
    <w:rsid w:val="00B14CF4"/>
    <w:rsid w:val="00BA5E98"/>
    <w:rsid w:val="00BE27EE"/>
    <w:rsid w:val="00C547C2"/>
    <w:rsid w:val="00C63D1D"/>
    <w:rsid w:val="00C740BD"/>
    <w:rsid w:val="00D3607F"/>
    <w:rsid w:val="00D44586"/>
    <w:rsid w:val="00E00151"/>
    <w:rsid w:val="00E150EE"/>
    <w:rsid w:val="00E5432D"/>
    <w:rsid w:val="00E77A2E"/>
    <w:rsid w:val="00E97E25"/>
    <w:rsid w:val="00F63481"/>
    <w:rsid w:val="00FB43C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000AF"/>
  <w15:docId w15:val="{C9820A13-2C6C-4441-8D03-427EC8289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rsid w:val="00E00151"/>
    <w:pPr>
      <w:keepNext/>
      <w:keepLines/>
      <w:numPr>
        <w:numId w:val="13"/>
      </w:numPr>
      <w:spacing w:after="120" w:line="276" w:lineRule="auto"/>
      <w:jc w:val="both"/>
      <w:outlineLvl w:val="0"/>
    </w:pPr>
    <w:rPr>
      <w:rFonts w:ascii="Arial Gras" w:eastAsia="Arial" w:hAnsi="Arial Gras" w:cs="Arial"/>
      <w:b/>
      <w:caps/>
      <w:u w:val="single"/>
    </w:rPr>
  </w:style>
  <w:style w:type="paragraph" w:styleId="Titre2">
    <w:name w:val="heading 2"/>
    <w:basedOn w:val="Titre1"/>
    <w:next w:val="Normal"/>
    <w:uiPriority w:val="9"/>
    <w:unhideWhenUsed/>
    <w:qFormat/>
    <w:rsid w:val="00BE27EE"/>
    <w:pPr>
      <w:numPr>
        <w:ilvl w:val="1"/>
        <w:numId w:val="14"/>
      </w:numPr>
      <w:spacing w:before="120" w:after="200"/>
      <w:outlineLvl w:val="1"/>
    </w:pPr>
    <w:rPr>
      <w:rFonts w:ascii="Arial" w:hAnsi="Arial"/>
      <w:sz w:val="22"/>
      <w:u w:val="none"/>
    </w:rPr>
  </w:style>
  <w:style w:type="paragraph" w:styleId="Titre3">
    <w:name w:val="heading 3"/>
    <w:basedOn w:val="Normal"/>
    <w:next w:val="Normal"/>
    <w:uiPriority w:val="9"/>
    <w:semiHidden/>
    <w:unhideWhenUsed/>
    <w:qFormat/>
    <w:pPr>
      <w:keepNext/>
      <w:keepLines/>
      <w:numPr>
        <w:ilvl w:val="2"/>
        <w:numId w:val="10"/>
      </w:numPr>
      <w:spacing w:before="280" w:after="80"/>
      <w:outlineLvl w:val="2"/>
    </w:pPr>
    <w:rPr>
      <w:b/>
      <w:sz w:val="28"/>
      <w:szCs w:val="28"/>
    </w:rPr>
  </w:style>
  <w:style w:type="paragraph" w:styleId="Titre4">
    <w:name w:val="heading 4"/>
    <w:basedOn w:val="Normal"/>
    <w:next w:val="Normal"/>
    <w:uiPriority w:val="9"/>
    <w:semiHidden/>
    <w:unhideWhenUsed/>
    <w:qFormat/>
    <w:pPr>
      <w:keepNext/>
      <w:keepLines/>
      <w:numPr>
        <w:ilvl w:val="3"/>
        <w:numId w:val="10"/>
      </w:numPr>
      <w:spacing w:before="240" w:after="40"/>
      <w:outlineLvl w:val="3"/>
    </w:pPr>
    <w:rPr>
      <w:b/>
    </w:rPr>
  </w:style>
  <w:style w:type="paragraph" w:styleId="Titre5">
    <w:name w:val="heading 5"/>
    <w:basedOn w:val="Normal"/>
    <w:next w:val="Normal"/>
    <w:uiPriority w:val="9"/>
    <w:semiHidden/>
    <w:unhideWhenUsed/>
    <w:qFormat/>
    <w:pPr>
      <w:keepNext/>
      <w:keepLines/>
      <w:numPr>
        <w:ilvl w:val="4"/>
        <w:numId w:val="10"/>
      </w:numPr>
      <w:spacing w:before="220" w:after="40"/>
      <w:outlineLvl w:val="4"/>
    </w:pPr>
    <w:rPr>
      <w:b/>
      <w:sz w:val="22"/>
      <w:szCs w:val="22"/>
    </w:rPr>
  </w:style>
  <w:style w:type="paragraph" w:styleId="Titre6">
    <w:name w:val="heading 6"/>
    <w:basedOn w:val="Normal"/>
    <w:next w:val="Normal"/>
    <w:uiPriority w:val="9"/>
    <w:semiHidden/>
    <w:unhideWhenUsed/>
    <w:qFormat/>
    <w:pPr>
      <w:keepNext/>
      <w:keepLines/>
      <w:numPr>
        <w:ilvl w:val="5"/>
        <w:numId w:val="10"/>
      </w:numPr>
      <w:spacing w:before="200" w:after="40"/>
      <w:outlineLvl w:val="5"/>
    </w:pPr>
    <w:rPr>
      <w:b/>
      <w:sz w:val="20"/>
      <w:szCs w:val="20"/>
    </w:rPr>
  </w:style>
  <w:style w:type="paragraph" w:styleId="Titre7">
    <w:name w:val="heading 7"/>
    <w:basedOn w:val="Normal"/>
    <w:next w:val="Normal"/>
    <w:link w:val="Titre7Car"/>
    <w:uiPriority w:val="9"/>
    <w:semiHidden/>
    <w:unhideWhenUsed/>
    <w:qFormat/>
    <w:rsid w:val="006679CB"/>
    <w:pPr>
      <w:keepNext/>
      <w:keepLines/>
      <w:numPr>
        <w:ilvl w:val="6"/>
        <w:numId w:val="10"/>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6679CB"/>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679CB"/>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tcPr>
      <w:shd w:val="clear" w:color="auto" w:fill="FFFFFF"/>
    </w:tcPr>
  </w:style>
  <w:style w:type="paragraph" w:styleId="En-tte">
    <w:name w:val="header"/>
    <w:basedOn w:val="Normal"/>
    <w:link w:val="En-tteCar"/>
    <w:uiPriority w:val="99"/>
    <w:unhideWhenUsed/>
    <w:rsid w:val="00F63481"/>
    <w:pPr>
      <w:tabs>
        <w:tab w:val="center" w:pos="4320"/>
        <w:tab w:val="right" w:pos="8640"/>
      </w:tabs>
    </w:pPr>
  </w:style>
  <w:style w:type="character" w:customStyle="1" w:styleId="En-tteCar">
    <w:name w:val="En-tête Car"/>
    <w:basedOn w:val="Policepardfaut"/>
    <w:link w:val="En-tte"/>
    <w:uiPriority w:val="99"/>
    <w:rsid w:val="00F63481"/>
  </w:style>
  <w:style w:type="character" w:customStyle="1" w:styleId="Titre7Car">
    <w:name w:val="Titre 7 Car"/>
    <w:basedOn w:val="Policepardfaut"/>
    <w:link w:val="Titre7"/>
    <w:uiPriority w:val="9"/>
    <w:semiHidden/>
    <w:rsid w:val="006679CB"/>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6679CB"/>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679CB"/>
    <w:rPr>
      <w:rFonts w:asciiTheme="majorHAnsi" w:eastAsiaTheme="majorEastAsia" w:hAnsiTheme="majorHAnsi" w:cstheme="majorBidi"/>
      <w:i/>
      <w:iCs/>
      <w:color w:val="272727" w:themeColor="text1" w:themeTint="D8"/>
      <w:sz w:val="21"/>
      <w:szCs w:val="21"/>
    </w:rPr>
  </w:style>
  <w:style w:type="character" w:styleId="Lienhypertexte">
    <w:name w:val="Hyperlink"/>
    <w:basedOn w:val="Policepardfaut"/>
    <w:uiPriority w:val="99"/>
    <w:unhideWhenUsed/>
    <w:rsid w:val="007A47B9"/>
    <w:rPr>
      <w:color w:val="0000FF" w:themeColor="hyperlink"/>
      <w:u w:val="single"/>
    </w:rPr>
  </w:style>
  <w:style w:type="paragraph" w:styleId="TM1">
    <w:name w:val="toc 1"/>
    <w:basedOn w:val="Normal"/>
    <w:next w:val="Normal"/>
    <w:autoRedefine/>
    <w:uiPriority w:val="39"/>
    <w:unhideWhenUsed/>
    <w:rsid w:val="00E77A2E"/>
    <w:pPr>
      <w:tabs>
        <w:tab w:val="left" w:pos="425"/>
        <w:tab w:val="right" w:leader="dot" w:pos="9350"/>
      </w:tabs>
      <w:spacing w:before="120"/>
      <w:ind w:left="425" w:hanging="425"/>
    </w:pPr>
    <w:rPr>
      <w:rFonts w:ascii="Arial Gras" w:hAnsi="Arial Gras"/>
      <w:b/>
      <w:caps/>
      <w:sz w:val="20"/>
    </w:rPr>
  </w:style>
  <w:style w:type="paragraph" w:styleId="TM2">
    <w:name w:val="toc 2"/>
    <w:basedOn w:val="Normal"/>
    <w:next w:val="Normal"/>
    <w:autoRedefine/>
    <w:uiPriority w:val="39"/>
    <w:unhideWhenUsed/>
    <w:rsid w:val="00AA7613"/>
    <w:pPr>
      <w:tabs>
        <w:tab w:val="left" w:pos="1134"/>
        <w:tab w:val="right" w:leader="dot" w:pos="9350"/>
      </w:tabs>
      <w:spacing w:before="60"/>
      <w:ind w:left="1134" w:hanging="567"/>
    </w:pPr>
    <w:rPr>
      <w:rFonts w:ascii="Arial" w:hAnsi="Arial"/>
      <w:caps/>
      <w:sz w:val="20"/>
    </w:rPr>
  </w:style>
  <w:style w:type="paragraph" w:styleId="Textedebulles">
    <w:name w:val="Balloon Text"/>
    <w:basedOn w:val="Normal"/>
    <w:link w:val="TextedebullesCar"/>
    <w:uiPriority w:val="99"/>
    <w:semiHidden/>
    <w:unhideWhenUsed/>
    <w:rsid w:val="00E77A2E"/>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7A2E"/>
    <w:rPr>
      <w:rFonts w:ascii="Segoe UI" w:hAnsi="Segoe UI" w:cs="Segoe UI"/>
      <w:sz w:val="18"/>
      <w:szCs w:val="18"/>
    </w:rPr>
  </w:style>
  <w:style w:type="paragraph" w:styleId="Pieddepage">
    <w:name w:val="footer"/>
    <w:basedOn w:val="Normal"/>
    <w:link w:val="PieddepageCar"/>
    <w:uiPriority w:val="99"/>
    <w:unhideWhenUsed/>
    <w:rsid w:val="00843EED"/>
    <w:pPr>
      <w:tabs>
        <w:tab w:val="center" w:pos="4320"/>
        <w:tab w:val="right" w:pos="8640"/>
      </w:tabs>
    </w:pPr>
  </w:style>
  <w:style w:type="character" w:customStyle="1" w:styleId="PieddepageCar">
    <w:name w:val="Pied de page Car"/>
    <w:basedOn w:val="Policepardfaut"/>
    <w:link w:val="Pieddepage"/>
    <w:uiPriority w:val="99"/>
    <w:rsid w:val="00843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yperlink" Target="mailto:interventions@pjcci.ca" TargetMode="External"/><Relationship Id="rId30" Type="http://schemas.openxmlformats.org/officeDocument/2006/relationships/header" Target="header13.xml"/><Relationship Id="rId35" Type="http://schemas.openxmlformats.org/officeDocument/2006/relationships/theme" Target="theme/theme1.xml"/></Relationships>
</file>

<file path=word/_rels/header10.xml.rels><?xml version="1.0" encoding="UTF-8" standalone="yes"?>
<Relationships xmlns="http://schemas.openxmlformats.org/package/2006/relationships"><Relationship Id="rId1" Type="http://schemas.openxmlformats.org/officeDocument/2006/relationships/image" Target="media/image2.jpg"/></Relationships>
</file>

<file path=word/_rels/header11.xml.rels><?xml version="1.0" encoding="UTF-8" standalone="yes"?>
<Relationships xmlns="http://schemas.openxmlformats.org/package/2006/relationships"><Relationship Id="rId1" Type="http://schemas.openxmlformats.org/officeDocument/2006/relationships/image" Target="media/image2.jpg"/></Relationships>
</file>

<file path=word/_rels/header12.xml.rels><?xml version="1.0" encoding="UTF-8" standalone="yes"?>
<Relationships xmlns="http://schemas.openxmlformats.org/package/2006/relationships"><Relationship Id="rId1" Type="http://schemas.openxmlformats.org/officeDocument/2006/relationships/image" Target="media/image2.jpg"/></Relationships>
</file>

<file path=word/_rels/header13.xml.rels><?xml version="1.0" encoding="UTF-8" standalone="yes"?>
<Relationships xmlns="http://schemas.openxmlformats.org/package/2006/relationships"><Relationship Id="rId1" Type="http://schemas.openxmlformats.org/officeDocument/2006/relationships/image" Target="media/image2.jpg"/></Relationships>
</file>

<file path=word/_rels/header14.xml.rels><?xml version="1.0" encoding="UTF-8" standalone="yes"?>
<Relationships xmlns="http://schemas.openxmlformats.org/package/2006/relationships"><Relationship Id="rId1" Type="http://schemas.openxmlformats.org/officeDocument/2006/relationships/image" Target="media/image2.jpg"/></Relationships>
</file>

<file path=word/_rels/header15.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_rels/header8.xml.rels><?xml version="1.0" encoding="UTF-8" standalone="yes"?>
<Relationships xmlns="http://schemas.openxmlformats.org/package/2006/relationships"><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CCD15-C176-4C00-A1E4-1386573A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2992</Words>
  <Characters>16456</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Radia HADJ MEKNECHE</cp:lastModifiedBy>
  <cp:revision>26</cp:revision>
  <cp:lastPrinted>2023-11-03T03:35:00Z</cp:lastPrinted>
  <dcterms:created xsi:type="dcterms:W3CDTF">2023-09-29T14:47:00Z</dcterms:created>
  <dcterms:modified xsi:type="dcterms:W3CDTF">2023-11-21T13:41:00Z</dcterms:modified>
</cp:coreProperties>
</file>