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C6" w:rsidRPr="00A63348" w:rsidRDefault="00AE47C6" w:rsidP="002B4F39">
      <w:pPr>
        <w:spacing w:before="120" w:after="120" w:line="276" w:lineRule="exact"/>
        <w:rPr>
          <w:rFonts w:ascii="Arial" w:hAnsi="Arial" w:cs="Arial"/>
          <w:b/>
        </w:rPr>
      </w:pPr>
    </w:p>
    <w:p w:rsidR="00AE47C6" w:rsidRPr="00A63348" w:rsidRDefault="00AE47C6" w:rsidP="002B4F39">
      <w:pPr>
        <w:spacing w:before="120" w:after="120" w:line="276" w:lineRule="exact"/>
        <w:rPr>
          <w:rFonts w:ascii="Arial" w:hAnsi="Arial" w:cs="Arial"/>
          <w:b/>
        </w:rPr>
      </w:pPr>
    </w:p>
    <w:p w:rsidR="00AE47C6" w:rsidRPr="00A63348" w:rsidRDefault="00AE47C6" w:rsidP="002B4F39">
      <w:pPr>
        <w:spacing w:before="120" w:after="120" w:line="276" w:lineRule="exact"/>
        <w:rPr>
          <w:rFonts w:ascii="Arial" w:hAnsi="Arial" w:cs="Arial"/>
          <w:b/>
        </w:rPr>
      </w:pPr>
    </w:p>
    <w:p w:rsidR="00AE47C6" w:rsidRPr="00A63348" w:rsidRDefault="00AE47C6" w:rsidP="002B4F39">
      <w:pPr>
        <w:spacing w:before="120" w:after="120" w:line="276" w:lineRule="exact"/>
        <w:rPr>
          <w:rFonts w:ascii="Arial" w:hAnsi="Arial" w:cs="Arial"/>
          <w:b/>
          <w:sz w:val="32"/>
          <w:szCs w:val="32"/>
        </w:rPr>
      </w:pPr>
    </w:p>
    <w:p w:rsidR="00AE47C6" w:rsidRPr="00A63348" w:rsidRDefault="00AE47C6" w:rsidP="002B4F39">
      <w:pPr>
        <w:spacing w:before="120" w:after="120" w:line="276" w:lineRule="exact"/>
        <w:outlineLvl w:val="0"/>
        <w:rPr>
          <w:rFonts w:ascii="Arial" w:hAnsi="Arial" w:cs="Arial"/>
          <w:b/>
          <w:sz w:val="32"/>
          <w:szCs w:val="32"/>
        </w:rPr>
      </w:pPr>
      <w:r w:rsidRPr="00A63348">
        <w:rPr>
          <w:rFonts w:ascii="Arial" w:hAnsi="Arial" w:cs="Arial"/>
          <w:b/>
          <w:sz w:val="32"/>
          <w:szCs w:val="32"/>
        </w:rPr>
        <w:t>Montréal de tous les possibles</w:t>
      </w:r>
    </w:p>
    <w:p w:rsidR="00AE47C6" w:rsidRPr="00A63348" w:rsidRDefault="00AE47C6" w:rsidP="002B4F39">
      <w:pPr>
        <w:spacing w:before="120" w:after="120" w:line="276" w:lineRule="exact"/>
        <w:rPr>
          <w:rFonts w:ascii="Arial" w:hAnsi="Arial" w:cs="Arial"/>
          <w:b/>
          <w:sz w:val="32"/>
          <w:szCs w:val="32"/>
        </w:rPr>
      </w:pPr>
    </w:p>
    <w:p w:rsidR="00AE47C6" w:rsidRPr="00A63348" w:rsidRDefault="00AE47C6" w:rsidP="002B4F39">
      <w:pPr>
        <w:spacing w:before="120" w:after="120" w:line="276" w:lineRule="exact"/>
        <w:rPr>
          <w:rFonts w:ascii="Arial" w:hAnsi="Arial" w:cs="Arial"/>
          <w:b/>
          <w:sz w:val="32"/>
          <w:szCs w:val="32"/>
        </w:rPr>
      </w:pPr>
    </w:p>
    <w:p w:rsidR="00AE47C6" w:rsidRPr="00A63348" w:rsidRDefault="00AE47C6" w:rsidP="002B4F39">
      <w:pPr>
        <w:spacing w:before="120" w:after="120" w:line="276" w:lineRule="exact"/>
        <w:outlineLvl w:val="0"/>
        <w:rPr>
          <w:rFonts w:ascii="Arial" w:hAnsi="Arial" w:cs="Arial"/>
          <w:b/>
          <w:sz w:val="32"/>
          <w:szCs w:val="32"/>
        </w:rPr>
      </w:pPr>
      <w:r w:rsidRPr="00A63348">
        <w:rPr>
          <w:rFonts w:ascii="Arial" w:hAnsi="Arial" w:cs="Arial"/>
          <w:b/>
          <w:sz w:val="32"/>
          <w:szCs w:val="32"/>
        </w:rPr>
        <w:t>Vers une politique montréalaise de développement social</w:t>
      </w:r>
    </w:p>
    <w:p w:rsidR="00AE47C6" w:rsidRPr="00A63348" w:rsidRDefault="00AE47C6" w:rsidP="002B4F39">
      <w:pPr>
        <w:spacing w:before="120" w:after="120" w:line="276" w:lineRule="exact"/>
        <w:outlineLvl w:val="0"/>
        <w:rPr>
          <w:rFonts w:ascii="Arial" w:hAnsi="Arial" w:cs="Arial"/>
          <w:b/>
          <w:sz w:val="32"/>
          <w:szCs w:val="32"/>
        </w:rPr>
      </w:pPr>
      <w:r w:rsidRPr="00A63348">
        <w:rPr>
          <w:rFonts w:ascii="Arial" w:hAnsi="Arial" w:cs="Arial"/>
          <w:b/>
          <w:sz w:val="32"/>
          <w:szCs w:val="32"/>
        </w:rPr>
        <w:t>Cahier de consultation</w:t>
      </w:r>
    </w:p>
    <w:p w:rsidR="00AE47C6" w:rsidRPr="00A63348" w:rsidRDefault="00AE47C6" w:rsidP="002B4F39">
      <w:pPr>
        <w:spacing w:before="120" w:after="120" w:line="276" w:lineRule="exact"/>
        <w:outlineLvl w:val="0"/>
        <w:rPr>
          <w:rFonts w:ascii="Arial" w:hAnsi="Arial" w:cs="Arial"/>
          <w:b/>
          <w:sz w:val="32"/>
          <w:szCs w:val="32"/>
        </w:rPr>
      </w:pPr>
      <w:r w:rsidRPr="00A63348">
        <w:rPr>
          <w:rFonts w:ascii="Arial" w:hAnsi="Arial" w:cs="Arial"/>
          <w:b/>
          <w:sz w:val="32"/>
          <w:szCs w:val="32"/>
        </w:rPr>
        <w:t>Ville de Montréal</w:t>
      </w:r>
    </w:p>
    <w:p w:rsidR="00AE47C6" w:rsidRPr="00A63348" w:rsidRDefault="00AE47C6" w:rsidP="002B4F39">
      <w:pPr>
        <w:spacing w:before="120" w:after="120" w:line="276" w:lineRule="exact"/>
        <w:rPr>
          <w:rFonts w:ascii="Arial" w:hAnsi="Arial" w:cs="Arial"/>
          <w:b/>
          <w:sz w:val="32"/>
          <w:szCs w:val="32"/>
        </w:rPr>
      </w:pPr>
    </w:p>
    <w:p w:rsidR="00AE47C6" w:rsidRPr="00A63348" w:rsidRDefault="00AE47C6" w:rsidP="002B4F39">
      <w:pPr>
        <w:spacing w:before="120" w:after="120" w:line="276" w:lineRule="exact"/>
        <w:rPr>
          <w:rFonts w:ascii="Arial" w:hAnsi="Arial" w:cs="Arial"/>
          <w:b/>
        </w:rPr>
      </w:pPr>
    </w:p>
    <w:p w:rsidR="00AE47C6" w:rsidRDefault="00AE47C6" w:rsidP="002B4F39">
      <w:pPr>
        <w:spacing w:before="120" w:after="120" w:line="276" w:lineRule="exact"/>
        <w:outlineLvl w:val="0"/>
        <w:rPr>
          <w:rFonts w:ascii="Arial" w:hAnsi="Arial" w:cs="Arial"/>
          <w:b/>
        </w:rPr>
      </w:pPr>
      <w:r w:rsidRPr="00A63348">
        <w:rPr>
          <w:rFonts w:ascii="Arial" w:hAnsi="Arial" w:cs="Arial"/>
          <w:b/>
        </w:rPr>
        <w:br w:type="page"/>
      </w:r>
    </w:p>
    <w:p w:rsidR="00AE47C6" w:rsidRDefault="00AE47C6" w:rsidP="002B4F39">
      <w:pPr>
        <w:spacing w:before="120" w:after="120" w:line="276" w:lineRule="exact"/>
        <w:outlineLvl w:val="0"/>
        <w:rPr>
          <w:rFonts w:ascii="Arial" w:hAnsi="Arial" w:cs="Arial"/>
          <w:b/>
        </w:rPr>
      </w:pPr>
    </w:p>
    <w:p w:rsidR="00AE47C6" w:rsidRPr="00A63348" w:rsidRDefault="00AE47C6" w:rsidP="002B4F39">
      <w:pPr>
        <w:spacing w:before="120" w:after="120" w:line="276" w:lineRule="exact"/>
        <w:outlineLvl w:val="0"/>
        <w:rPr>
          <w:rFonts w:ascii="Arial" w:hAnsi="Arial" w:cs="Arial"/>
          <w:sz w:val="28"/>
          <w:szCs w:val="28"/>
          <w:u w:val="single"/>
        </w:rPr>
      </w:pPr>
      <w:r w:rsidRPr="00A63348">
        <w:rPr>
          <w:rFonts w:ascii="Arial" w:hAnsi="Arial" w:cs="Arial"/>
          <w:b/>
          <w:sz w:val="28"/>
          <w:szCs w:val="28"/>
          <w:u w:val="single"/>
        </w:rPr>
        <w:t>Table des matières</w:t>
      </w:r>
    </w:p>
    <w:p w:rsidR="00AE47C6" w:rsidRPr="00A63348" w:rsidRDefault="00AE47C6" w:rsidP="002B4F39">
      <w:pPr>
        <w:spacing w:before="120" w:after="120" w:line="276" w:lineRule="exact"/>
        <w:rPr>
          <w:rFonts w:ascii="Arial" w:hAnsi="Arial" w:cs="Arial"/>
          <w:u w:val="single"/>
        </w:rPr>
      </w:pPr>
    </w:p>
    <w:p w:rsidR="00AE47C6" w:rsidRPr="00A63348" w:rsidRDefault="00AE47C6" w:rsidP="005F63BB">
      <w:pPr>
        <w:spacing w:before="360" w:after="120" w:line="276" w:lineRule="exact"/>
        <w:outlineLvl w:val="0"/>
        <w:rPr>
          <w:rFonts w:ascii="Arial" w:hAnsi="Arial" w:cs="Arial"/>
        </w:rPr>
      </w:pPr>
      <w:r w:rsidRPr="00A63348">
        <w:rPr>
          <w:rFonts w:ascii="Arial" w:hAnsi="Arial" w:cs="Arial"/>
        </w:rPr>
        <w:t>Introduction – Un document d’accompagnement</w:t>
      </w:r>
    </w:p>
    <w:p w:rsidR="00AE47C6" w:rsidRPr="00A63348" w:rsidRDefault="00AE47C6" w:rsidP="005F63BB">
      <w:pPr>
        <w:spacing w:before="360" w:after="120" w:line="276" w:lineRule="exact"/>
        <w:rPr>
          <w:rFonts w:ascii="Arial" w:hAnsi="Arial" w:cs="Arial"/>
        </w:rPr>
      </w:pPr>
      <w:r w:rsidRPr="00A63348">
        <w:rPr>
          <w:rFonts w:ascii="Arial" w:hAnsi="Arial" w:cs="Arial"/>
        </w:rPr>
        <w:t>Pourquoi une politique de développement social?</w:t>
      </w:r>
    </w:p>
    <w:p w:rsidR="00AE47C6" w:rsidRPr="00A63348" w:rsidRDefault="00AE47C6" w:rsidP="005F63BB">
      <w:pPr>
        <w:pStyle w:val="ListParagraph"/>
        <w:numPr>
          <w:ilvl w:val="0"/>
          <w:numId w:val="43"/>
        </w:numPr>
        <w:spacing w:before="120" w:after="120" w:line="276" w:lineRule="exact"/>
        <w:contextualSpacing w:val="0"/>
        <w:rPr>
          <w:rFonts w:ascii="Arial" w:hAnsi="Arial" w:cs="Arial"/>
        </w:rPr>
      </w:pPr>
      <w:r w:rsidRPr="00A63348">
        <w:rPr>
          <w:rFonts w:ascii="Arial" w:hAnsi="Arial" w:cs="Arial"/>
        </w:rPr>
        <w:t xml:space="preserve">Le développement social : une définition </w:t>
      </w:r>
    </w:p>
    <w:p w:rsidR="00AE47C6" w:rsidRPr="00A63348" w:rsidRDefault="00AE47C6" w:rsidP="005F63BB">
      <w:pPr>
        <w:pStyle w:val="ListParagraph"/>
        <w:numPr>
          <w:ilvl w:val="0"/>
          <w:numId w:val="43"/>
        </w:numPr>
        <w:spacing w:before="120" w:after="120" w:line="276" w:lineRule="exact"/>
        <w:contextualSpacing w:val="0"/>
        <w:rPr>
          <w:rFonts w:ascii="Arial" w:hAnsi="Arial" w:cs="Arial"/>
        </w:rPr>
      </w:pPr>
      <w:r w:rsidRPr="00A63348">
        <w:rPr>
          <w:rFonts w:ascii="Arial" w:hAnsi="Arial" w:cs="Arial"/>
        </w:rPr>
        <w:t>Une politique pour aller plus loin, ensemble</w:t>
      </w:r>
    </w:p>
    <w:p w:rsidR="00AE47C6" w:rsidRPr="00A63348" w:rsidRDefault="00AE47C6" w:rsidP="005F63BB">
      <w:pPr>
        <w:tabs>
          <w:tab w:val="left" w:pos="1418"/>
        </w:tabs>
        <w:spacing w:before="360" w:after="120" w:line="276" w:lineRule="exact"/>
        <w:rPr>
          <w:rFonts w:ascii="Arial" w:hAnsi="Arial" w:cs="Arial"/>
        </w:rPr>
      </w:pPr>
      <w:r w:rsidRPr="00A63348">
        <w:rPr>
          <w:rFonts w:ascii="Arial" w:hAnsi="Arial" w:cs="Arial"/>
        </w:rPr>
        <w:t>Les défis des villes en ce début de 21</w:t>
      </w:r>
      <w:r w:rsidRPr="00A63348">
        <w:rPr>
          <w:rFonts w:ascii="Arial" w:hAnsi="Arial" w:cs="Arial"/>
          <w:vertAlign w:val="superscript"/>
        </w:rPr>
        <w:t>e</w:t>
      </w:r>
      <w:r w:rsidRPr="00A63348">
        <w:rPr>
          <w:rFonts w:ascii="Arial" w:hAnsi="Arial" w:cs="Arial"/>
        </w:rPr>
        <w:t xml:space="preserve"> siècle</w:t>
      </w:r>
    </w:p>
    <w:p w:rsidR="00AE47C6" w:rsidRPr="00A63348" w:rsidRDefault="00AE47C6" w:rsidP="005F63BB">
      <w:pPr>
        <w:spacing w:before="360" w:after="120" w:line="276" w:lineRule="exact"/>
        <w:rPr>
          <w:rFonts w:ascii="Arial" w:hAnsi="Arial" w:cs="Arial"/>
        </w:rPr>
      </w:pPr>
      <w:r w:rsidRPr="00A63348">
        <w:rPr>
          <w:rFonts w:ascii="Arial" w:hAnsi="Arial" w:cs="Arial"/>
        </w:rPr>
        <w:t xml:space="preserve">La population montréalaise en quelques chiffres </w:t>
      </w:r>
    </w:p>
    <w:p w:rsidR="00AE47C6" w:rsidRPr="00A63348" w:rsidRDefault="00AE47C6" w:rsidP="005F63BB">
      <w:pPr>
        <w:spacing w:before="360" w:after="120" w:line="276" w:lineRule="exact"/>
        <w:rPr>
          <w:rFonts w:ascii="Arial" w:hAnsi="Arial" w:cs="Arial"/>
        </w:rPr>
      </w:pPr>
      <w:r w:rsidRPr="00A63348">
        <w:rPr>
          <w:rFonts w:ascii="Arial" w:hAnsi="Arial" w:cs="Arial"/>
        </w:rPr>
        <w:t>Des pistes à considérer : que pourrait contenir la politique?</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 xml:space="preserve">Vision </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Valeurs</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 xml:space="preserve">Enjeux </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Principes directeurs</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Approches</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Orientations et pistes d’intervention</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 xml:space="preserve">Mise en œuvre </w:t>
      </w:r>
    </w:p>
    <w:p w:rsidR="00AE47C6" w:rsidRPr="00A63348" w:rsidRDefault="00AE47C6" w:rsidP="002B4F39">
      <w:pPr>
        <w:pStyle w:val="ListParagraph"/>
        <w:numPr>
          <w:ilvl w:val="0"/>
          <w:numId w:val="16"/>
        </w:numPr>
        <w:tabs>
          <w:tab w:val="left" w:pos="1418"/>
        </w:tabs>
        <w:spacing w:before="120" w:after="120" w:line="276" w:lineRule="exact"/>
        <w:contextualSpacing w:val="0"/>
        <w:rPr>
          <w:rFonts w:ascii="Arial" w:hAnsi="Arial" w:cs="Arial"/>
        </w:rPr>
      </w:pPr>
      <w:r w:rsidRPr="00A63348">
        <w:rPr>
          <w:rFonts w:ascii="Arial" w:hAnsi="Arial" w:cs="Arial"/>
        </w:rPr>
        <w:t>Conditions de réussite</w:t>
      </w:r>
    </w:p>
    <w:p w:rsidR="00AE47C6" w:rsidRPr="00A63348" w:rsidRDefault="00AE47C6" w:rsidP="005F63BB">
      <w:pPr>
        <w:spacing w:before="360" w:after="120" w:line="276" w:lineRule="exact"/>
        <w:outlineLvl w:val="0"/>
        <w:rPr>
          <w:rFonts w:ascii="Arial" w:hAnsi="Arial" w:cs="Arial"/>
        </w:rPr>
      </w:pPr>
      <w:r w:rsidRPr="00A63348">
        <w:rPr>
          <w:rFonts w:ascii="Arial" w:hAnsi="Arial" w:cs="Arial"/>
        </w:rPr>
        <w:t>Les rôles de la Ville de Montréal en matière de développement social</w:t>
      </w:r>
    </w:p>
    <w:p w:rsidR="00AE47C6" w:rsidRPr="00A63348" w:rsidRDefault="00AE47C6" w:rsidP="005F63BB">
      <w:pPr>
        <w:spacing w:before="360" w:after="120" w:line="276" w:lineRule="exact"/>
        <w:rPr>
          <w:rFonts w:ascii="Arial" w:hAnsi="Arial" w:cs="Arial"/>
        </w:rPr>
      </w:pPr>
      <w:r w:rsidRPr="00A63348">
        <w:rPr>
          <w:rFonts w:ascii="Arial" w:hAnsi="Arial" w:cs="Arial"/>
        </w:rPr>
        <w:t>Liste des questions</w:t>
      </w:r>
    </w:p>
    <w:p w:rsidR="00AE47C6" w:rsidRPr="00A63348" w:rsidRDefault="00AE47C6" w:rsidP="005F63BB">
      <w:pPr>
        <w:spacing w:before="360" w:after="120" w:line="276" w:lineRule="exact"/>
        <w:rPr>
          <w:rFonts w:ascii="Arial" w:hAnsi="Arial" w:cs="Arial"/>
        </w:rPr>
      </w:pPr>
      <w:r w:rsidRPr="00A63348">
        <w:rPr>
          <w:rFonts w:ascii="Arial" w:hAnsi="Arial" w:cs="Arial"/>
        </w:rPr>
        <w:t>Conclusion – Une invitation pour toute la population!</w:t>
      </w:r>
    </w:p>
    <w:p w:rsidR="00AE47C6" w:rsidRPr="00A63348" w:rsidRDefault="00AE47C6" w:rsidP="005F63BB">
      <w:pPr>
        <w:spacing w:before="360" w:after="120" w:line="276" w:lineRule="exact"/>
        <w:rPr>
          <w:rFonts w:ascii="Arial" w:hAnsi="Arial" w:cs="Arial"/>
        </w:rPr>
      </w:pPr>
      <w:r w:rsidRPr="00A63348">
        <w:rPr>
          <w:rFonts w:ascii="Arial" w:hAnsi="Arial" w:cs="Arial"/>
        </w:rPr>
        <w:t>Annexe – Petit glossaire</w:t>
      </w:r>
    </w:p>
    <w:p w:rsidR="00AE47C6" w:rsidRPr="00A63348" w:rsidRDefault="00AE47C6" w:rsidP="005F63BB">
      <w:pPr>
        <w:spacing w:before="360" w:after="120" w:line="276" w:lineRule="exact"/>
        <w:rPr>
          <w:rFonts w:ascii="Arial" w:hAnsi="Arial" w:cs="Arial"/>
        </w:rPr>
      </w:pPr>
      <w:r w:rsidRPr="00A63348">
        <w:rPr>
          <w:rFonts w:ascii="Arial" w:hAnsi="Arial" w:cs="Arial"/>
        </w:rPr>
        <w:t>Références bibliographiques</w:t>
      </w:r>
    </w:p>
    <w:p w:rsidR="00AE47C6" w:rsidRPr="00A63348" w:rsidRDefault="00AE47C6" w:rsidP="002B4F39">
      <w:pPr>
        <w:spacing w:before="240" w:after="120" w:line="276" w:lineRule="auto"/>
        <w:outlineLvl w:val="0"/>
        <w:rPr>
          <w:rFonts w:ascii="Arial" w:hAnsi="Arial" w:cs="Arial"/>
          <w:b/>
          <w:sz w:val="28"/>
          <w:szCs w:val="28"/>
          <w:u w:val="single"/>
        </w:rPr>
      </w:pPr>
      <w:r w:rsidRPr="00A63348">
        <w:rPr>
          <w:rFonts w:ascii="Arial" w:hAnsi="Arial" w:cs="Arial"/>
          <w:u w:val="single"/>
        </w:rPr>
        <w:br w:type="page"/>
      </w:r>
      <w:r w:rsidRPr="00A63348">
        <w:rPr>
          <w:rFonts w:ascii="Arial" w:hAnsi="Arial" w:cs="Arial"/>
          <w:b/>
          <w:sz w:val="28"/>
          <w:szCs w:val="28"/>
          <w:u w:val="single"/>
        </w:rPr>
        <w:t>Introduction – Un document d’accompagnement</w:t>
      </w:r>
    </w:p>
    <w:p w:rsidR="00AE47C6" w:rsidRPr="00A63348" w:rsidRDefault="00AE47C6" w:rsidP="002B4F39">
      <w:pPr>
        <w:spacing w:before="240" w:after="120" w:line="276" w:lineRule="auto"/>
        <w:rPr>
          <w:rFonts w:ascii="Arial" w:hAnsi="Arial" w:cs="Arial"/>
        </w:rPr>
      </w:pPr>
      <w:r w:rsidRPr="00A63348">
        <w:rPr>
          <w:rFonts w:ascii="Arial" w:hAnsi="Arial" w:cs="Arial"/>
        </w:rPr>
        <w:t xml:space="preserve">En juin 2015, le Forum régional sur le développement social de l’île de Montréal tenait la première Biennale sur le développement social. À cette occasion, les élus montréalais se sont engagés à adopter une politique de développement social pour l’agglomération de Montréal. </w:t>
      </w:r>
    </w:p>
    <w:p w:rsidR="00AE47C6" w:rsidRPr="00A63348" w:rsidRDefault="00AE47C6" w:rsidP="002B4F39">
      <w:pPr>
        <w:spacing w:before="240" w:after="120" w:line="276" w:lineRule="auto"/>
        <w:rPr>
          <w:rFonts w:ascii="Arial" w:hAnsi="Arial" w:cs="Arial"/>
        </w:rPr>
      </w:pPr>
      <w:r w:rsidRPr="00A63348">
        <w:rPr>
          <w:rFonts w:ascii="Arial" w:hAnsi="Arial" w:cs="Arial"/>
        </w:rPr>
        <w:t>Afin d’élaborer cette politique, la Ville a voulu se donner des bases solides. C’est ainsi qu’elle a confié</w:t>
      </w:r>
      <w:r>
        <w:rPr>
          <w:rFonts w:ascii="Arial" w:hAnsi="Arial" w:cs="Arial"/>
        </w:rPr>
        <w:t xml:space="preserve"> </w:t>
      </w:r>
      <w:r w:rsidRPr="00A63348">
        <w:rPr>
          <w:rFonts w:ascii="Arial" w:hAnsi="Arial" w:cs="Arial"/>
        </w:rPr>
        <w:t>le mandat de réaliser une co</w:t>
      </w:r>
      <w:r>
        <w:rPr>
          <w:rFonts w:ascii="Arial" w:hAnsi="Arial" w:cs="Arial"/>
        </w:rPr>
        <w:t>nsultation publique</w:t>
      </w:r>
      <w:r w:rsidRPr="00A63348">
        <w:rPr>
          <w:rFonts w:ascii="Arial" w:hAnsi="Arial" w:cs="Arial"/>
        </w:rPr>
        <w:t xml:space="preserve"> à la Commission sur le développement social et la diversité montréalaise</w:t>
      </w:r>
      <w:r>
        <w:rPr>
          <w:rFonts w:ascii="Arial" w:hAnsi="Arial" w:cs="Arial"/>
        </w:rPr>
        <w:t xml:space="preserve">, par la </w:t>
      </w:r>
      <w:r w:rsidRPr="00A63348">
        <w:rPr>
          <w:rFonts w:ascii="Arial" w:hAnsi="Arial" w:cs="Arial"/>
        </w:rPr>
        <w:t xml:space="preserve">résolution CG16 0204. </w:t>
      </w:r>
    </w:p>
    <w:p w:rsidR="00AE47C6" w:rsidRPr="00A63348" w:rsidRDefault="00AE47C6" w:rsidP="002B4F39">
      <w:pPr>
        <w:spacing w:before="240" w:after="120" w:line="276" w:lineRule="auto"/>
        <w:rPr>
          <w:rFonts w:ascii="Arial" w:hAnsi="Arial" w:cs="Arial"/>
        </w:rPr>
      </w:pPr>
      <w:r w:rsidRPr="00A63348">
        <w:rPr>
          <w:rFonts w:ascii="Arial" w:hAnsi="Arial" w:cs="Arial"/>
        </w:rPr>
        <w:t xml:space="preserve">Pour préparer cette consultation, elle a mis sur pied un comité de pilotage et a tenu, d’avril à juin 2016, neuf ateliers destinés à recueillir de l’information préliminaire auprès de citoyens, d’acteurs et d’élus montréalais. Des renseignements utiles ont aussi été tirés du </w:t>
      </w:r>
      <w:r w:rsidRPr="00A63348">
        <w:rPr>
          <w:rFonts w:ascii="Arial" w:hAnsi="Arial" w:cs="Arial"/>
          <w:i/>
        </w:rPr>
        <w:t>Portrait statistique de la population montréalaise et comparaison avec quatre voisinages</w:t>
      </w:r>
      <w:r>
        <w:rPr>
          <w:rFonts w:ascii="Arial" w:hAnsi="Arial" w:cs="Arial"/>
        </w:rPr>
        <w:t xml:space="preserve">, de </w:t>
      </w:r>
      <w:r w:rsidRPr="00A63348">
        <w:rPr>
          <w:rFonts w:ascii="Arial" w:hAnsi="Arial" w:cs="Arial"/>
        </w:rPr>
        <w:t>Paquin 2015, de même que du document</w:t>
      </w:r>
      <w:r w:rsidRPr="00A63348">
        <w:rPr>
          <w:rFonts w:ascii="Arial" w:hAnsi="Arial" w:cs="Arial"/>
          <w:i/>
        </w:rPr>
        <w:t xml:space="preserve"> Les enjeux du développement social à Montréal : évolution entre 1998 et 2014</w:t>
      </w:r>
      <w:r>
        <w:rPr>
          <w:rFonts w:ascii="Arial" w:hAnsi="Arial" w:cs="Arial"/>
        </w:rPr>
        <w:t xml:space="preserve">, de </w:t>
      </w:r>
      <w:r w:rsidRPr="00A63348">
        <w:rPr>
          <w:rFonts w:ascii="Arial" w:hAnsi="Arial" w:cs="Arial"/>
        </w:rPr>
        <w:t>Longtin 2015.</w:t>
      </w:r>
    </w:p>
    <w:p w:rsidR="00AE47C6" w:rsidRPr="00A63348" w:rsidRDefault="00AE47C6" w:rsidP="002B4F39">
      <w:pPr>
        <w:spacing w:before="240" w:after="120" w:line="276" w:lineRule="auto"/>
        <w:outlineLvl w:val="0"/>
        <w:rPr>
          <w:rFonts w:ascii="Arial" w:hAnsi="Arial" w:cs="Arial"/>
          <w:b/>
        </w:rPr>
      </w:pPr>
      <w:r w:rsidRPr="00A63348">
        <w:rPr>
          <w:rFonts w:ascii="Arial" w:hAnsi="Arial" w:cs="Arial"/>
          <w:b/>
        </w:rPr>
        <w:t>Six séances et un sondage</w:t>
      </w:r>
    </w:p>
    <w:p w:rsidR="00AE47C6" w:rsidRPr="00A63348" w:rsidRDefault="00AE47C6" w:rsidP="00DD291C">
      <w:pPr>
        <w:spacing w:after="120" w:line="276" w:lineRule="auto"/>
        <w:rPr>
          <w:rFonts w:ascii="Arial" w:hAnsi="Arial" w:cs="Arial"/>
        </w:rPr>
      </w:pPr>
      <w:r w:rsidRPr="00A63348">
        <w:rPr>
          <w:rFonts w:ascii="Arial" w:hAnsi="Arial" w:cs="Arial"/>
        </w:rPr>
        <w:t xml:space="preserve">La consultation publique a lieu de novembre 2016 à mars 2017, au cours de six séances publiques. Quatre de ces séances sont réservées à l’audition des mémoires et opinions de toutes personnes intéressées. Les deux autres sont consacrées à la présentation du projet de politique et à l’adoption des recommandations de la Commission. </w:t>
      </w:r>
    </w:p>
    <w:p w:rsidR="00AE47C6" w:rsidRPr="00A63348" w:rsidRDefault="00AE47C6" w:rsidP="002B4F39">
      <w:pPr>
        <w:spacing w:before="240" w:after="120" w:line="276" w:lineRule="auto"/>
        <w:rPr>
          <w:rFonts w:ascii="Arial" w:hAnsi="Arial" w:cs="Arial"/>
        </w:rPr>
      </w:pPr>
      <w:r w:rsidRPr="00A63348">
        <w:rPr>
          <w:rFonts w:ascii="Arial" w:hAnsi="Arial" w:cs="Arial"/>
        </w:rPr>
        <w:t>Un sondage, en ligne du 1</w:t>
      </w:r>
      <w:r w:rsidRPr="00A63348">
        <w:rPr>
          <w:rFonts w:ascii="Arial" w:hAnsi="Arial" w:cs="Arial"/>
          <w:vertAlign w:val="superscript"/>
        </w:rPr>
        <w:t>er</w:t>
      </w:r>
      <w:r w:rsidRPr="00A63348">
        <w:rPr>
          <w:rFonts w:ascii="Arial" w:hAnsi="Arial" w:cs="Arial"/>
        </w:rPr>
        <w:t xml:space="preserve"> au 30 novembre 2016, permet aussi de donner son avis sur les pistes d’intervention prioritaires pour améliorer la qualité de vie de tous les Montréalais. </w:t>
      </w:r>
    </w:p>
    <w:p w:rsidR="00AE47C6" w:rsidRPr="00A63348" w:rsidRDefault="00AE47C6" w:rsidP="002B4F39">
      <w:pPr>
        <w:spacing w:before="240" w:after="120" w:line="276" w:lineRule="auto"/>
        <w:rPr>
          <w:rFonts w:ascii="Arial" w:hAnsi="Arial" w:cs="Arial"/>
        </w:rPr>
      </w:pPr>
      <w:r w:rsidRPr="00A63348">
        <w:rPr>
          <w:rFonts w:ascii="Arial" w:hAnsi="Arial" w:cs="Arial"/>
        </w:rPr>
        <w:t>Il est prévu que la future politique de développement social sera adoptée par le conseil d’agglomération de Montréal en mai 2017.</w:t>
      </w:r>
    </w:p>
    <w:p w:rsidR="00AE47C6" w:rsidRPr="00A63348" w:rsidRDefault="00AE47C6" w:rsidP="002B4F39">
      <w:pPr>
        <w:spacing w:before="240" w:after="120" w:line="276" w:lineRule="auto"/>
        <w:rPr>
          <w:rFonts w:ascii="Arial" w:hAnsi="Arial" w:cs="Arial"/>
        </w:rPr>
      </w:pPr>
      <w:r w:rsidRPr="00A63348">
        <w:rPr>
          <w:rFonts w:ascii="Arial" w:hAnsi="Arial" w:cs="Arial"/>
        </w:rPr>
        <w:t>Ce cahier de consultation se veut un document d’accompagnement utile. En plus de dessiner les principaux enjeux urbains et les grandes caractéristiques de la population montréalaise, il fournit des pistes de réflexion et de discussion sur ce que pourrait et devrait contenir la politique de développement social. Destiné à l’ensemble des participants de la consultation, il peut constituer une source d’inspiration commune.</w:t>
      </w:r>
    </w:p>
    <w:p w:rsidR="00AE47C6" w:rsidRPr="002B4F39" w:rsidRDefault="00AE47C6" w:rsidP="002B4F39">
      <w:pPr>
        <w:spacing w:before="240" w:after="120" w:line="276" w:lineRule="auto"/>
        <w:outlineLvl w:val="0"/>
        <w:rPr>
          <w:rFonts w:ascii="Arial" w:hAnsi="Arial" w:cs="Arial"/>
          <w:b/>
          <w:sz w:val="28"/>
          <w:szCs w:val="28"/>
          <w:u w:val="single"/>
        </w:rPr>
      </w:pPr>
      <w:r w:rsidRPr="00A63348">
        <w:rPr>
          <w:rFonts w:ascii="Arial" w:hAnsi="Arial" w:cs="Arial"/>
          <w:b/>
          <w:u w:val="single"/>
        </w:rPr>
        <w:br w:type="page"/>
      </w:r>
      <w:r w:rsidRPr="002B4F39">
        <w:rPr>
          <w:rFonts w:ascii="Arial" w:hAnsi="Arial" w:cs="Arial"/>
          <w:b/>
          <w:sz w:val="28"/>
          <w:szCs w:val="28"/>
          <w:u w:val="single"/>
        </w:rPr>
        <w:t>Pourquoi une politique de développement social?</w:t>
      </w:r>
    </w:p>
    <w:p w:rsidR="00AE47C6" w:rsidRPr="002B4F39" w:rsidRDefault="00AE47C6" w:rsidP="00DD291C">
      <w:pPr>
        <w:pStyle w:val="ListParagraph"/>
        <w:spacing w:after="120" w:line="276" w:lineRule="auto"/>
        <w:ind w:left="0"/>
        <w:contextualSpacing w:val="0"/>
        <w:rPr>
          <w:rFonts w:ascii="Arial" w:hAnsi="Arial" w:cs="Arial"/>
        </w:rPr>
      </w:pPr>
      <w:r w:rsidRPr="002B4F39">
        <w:rPr>
          <w:rFonts w:ascii="Arial" w:hAnsi="Arial" w:cs="Arial"/>
        </w:rPr>
        <w:t>Montréal est une métropole internationale, cosmopolite et ouverte sur le monde, une ville reconnue notamment pour sa qualité de vie, sa diversité et la force de son milieu communautaire. La question se pose alors : pourquoi faudrait-il la doter d’une politique de développement social? Voici quelques éléments de réponse.</w:t>
      </w:r>
    </w:p>
    <w:p w:rsidR="00AE47C6" w:rsidRPr="002B4F39" w:rsidRDefault="00AE47C6" w:rsidP="002B4F39">
      <w:pPr>
        <w:pStyle w:val="ListParagraph"/>
        <w:spacing w:before="240" w:after="120" w:line="276" w:lineRule="auto"/>
        <w:ind w:left="0"/>
        <w:contextualSpacing w:val="0"/>
        <w:outlineLvl w:val="0"/>
        <w:rPr>
          <w:rFonts w:ascii="Arial" w:hAnsi="Arial" w:cs="Arial"/>
          <w:b/>
        </w:rPr>
      </w:pPr>
      <w:r w:rsidRPr="002B4F39">
        <w:rPr>
          <w:rFonts w:ascii="Arial" w:hAnsi="Arial" w:cs="Arial"/>
          <w:b/>
        </w:rPr>
        <w:t xml:space="preserve">Le développement social : une définition </w:t>
      </w:r>
    </w:p>
    <w:p w:rsidR="00AE47C6" w:rsidRPr="002B4F39" w:rsidRDefault="00AE47C6" w:rsidP="00DD291C">
      <w:pPr>
        <w:pStyle w:val="ListParagraph"/>
        <w:spacing w:after="120" w:line="276" w:lineRule="auto"/>
        <w:ind w:left="0"/>
        <w:contextualSpacing w:val="0"/>
        <w:rPr>
          <w:rFonts w:ascii="Arial" w:hAnsi="Arial" w:cs="Arial"/>
        </w:rPr>
      </w:pPr>
      <w:r w:rsidRPr="002B4F39">
        <w:rPr>
          <w:rFonts w:ascii="Arial" w:hAnsi="Arial" w:cs="Arial"/>
        </w:rPr>
        <w:t>Utilisé depuis des décennies par des organisations et des villes de toutes tailles, le développement social a su s’adapter et évoluer. Aujourd’hui, il constitue un pilier indispensable du développement durable et fait partie intégrante des modèles de développement urbain. Voici la définition retenue, d’après celle fournie par le Conseil de la santé et du bien-être :</w:t>
      </w:r>
    </w:p>
    <w:p w:rsidR="00AE47C6" w:rsidRPr="00DD291C" w:rsidRDefault="00AE47C6" w:rsidP="002B4F39">
      <w:pPr>
        <w:spacing w:before="240" w:after="120" w:line="276" w:lineRule="auto"/>
        <w:rPr>
          <w:rFonts w:ascii="Arial" w:hAnsi="Arial" w:cs="Arial"/>
          <w:bCs/>
        </w:rPr>
      </w:pPr>
      <w:r w:rsidRPr="00DD291C">
        <w:rPr>
          <w:rFonts w:ascii="Arial" w:hAnsi="Arial" w:cs="Arial"/>
          <w:bCs/>
        </w:rPr>
        <w:t>Le développement social fait référence à la mise en place et au renforcement des conditions requises pour permettre</w:t>
      </w:r>
      <w:r>
        <w:rPr>
          <w:rFonts w:ascii="Arial" w:hAnsi="Arial" w:cs="Arial"/>
        </w:rPr>
        <w:t> </w:t>
      </w:r>
    </w:p>
    <w:p w:rsidR="00AE47C6" w:rsidRPr="00DD291C" w:rsidRDefault="00AE47C6" w:rsidP="002E0939">
      <w:pPr>
        <w:pStyle w:val="ListParagraph"/>
        <w:numPr>
          <w:ilvl w:val="0"/>
          <w:numId w:val="15"/>
        </w:numPr>
        <w:spacing w:after="120" w:line="276" w:lineRule="auto"/>
        <w:ind w:left="0" w:firstLine="0"/>
        <w:contextualSpacing w:val="0"/>
        <w:rPr>
          <w:rFonts w:ascii="Arial" w:hAnsi="Arial" w:cs="Arial"/>
        </w:rPr>
      </w:pPr>
      <w:r w:rsidRPr="00DD291C">
        <w:rPr>
          <w:rFonts w:ascii="Arial" w:hAnsi="Arial" w:cs="Arial"/>
        </w:rPr>
        <w:t>À chaque individu de développer pleinement ses potentiels, de participer activement à la vie sociale et de tirer sa juste part de l’enrichissement collectif;</w:t>
      </w:r>
    </w:p>
    <w:p w:rsidR="00AE47C6" w:rsidRPr="00DD291C" w:rsidRDefault="00AE47C6" w:rsidP="002E0939">
      <w:pPr>
        <w:pStyle w:val="ListParagraph"/>
        <w:numPr>
          <w:ilvl w:val="0"/>
          <w:numId w:val="15"/>
        </w:numPr>
        <w:spacing w:after="120" w:line="276" w:lineRule="auto"/>
        <w:ind w:left="0" w:firstLine="0"/>
        <w:contextualSpacing w:val="0"/>
        <w:rPr>
          <w:rFonts w:ascii="Arial" w:hAnsi="Arial" w:cs="Arial"/>
        </w:rPr>
      </w:pPr>
      <w:r w:rsidRPr="00DD291C">
        <w:rPr>
          <w:rFonts w:ascii="Arial" w:hAnsi="Arial" w:cs="Arial"/>
        </w:rPr>
        <w:t>À la collectivité de progresser socialement, culturellement et économiquement dans un contexte où le développement économique s’oriente vers un développement durable, soucieux de la justice sociale.</w:t>
      </w:r>
    </w:p>
    <w:p w:rsidR="00AE47C6" w:rsidRPr="002B4F39" w:rsidRDefault="00AE47C6" w:rsidP="002B4F39">
      <w:pPr>
        <w:spacing w:before="240" w:after="120" w:line="276" w:lineRule="auto"/>
        <w:outlineLvl w:val="0"/>
        <w:rPr>
          <w:rFonts w:ascii="Arial" w:hAnsi="Arial" w:cs="Arial"/>
          <w:b/>
        </w:rPr>
      </w:pPr>
      <w:r w:rsidRPr="002B4F39">
        <w:rPr>
          <w:rFonts w:ascii="Arial" w:hAnsi="Arial" w:cs="Arial"/>
          <w:b/>
        </w:rPr>
        <w:t>Une politique pour aller plus loin, ensemble</w:t>
      </w:r>
    </w:p>
    <w:p w:rsidR="00AE47C6" w:rsidRPr="002B4F39" w:rsidRDefault="00AE47C6" w:rsidP="00DD291C">
      <w:pPr>
        <w:spacing w:after="120" w:line="276" w:lineRule="auto"/>
        <w:rPr>
          <w:rFonts w:ascii="Arial" w:hAnsi="Arial" w:cs="Arial"/>
        </w:rPr>
      </w:pPr>
      <w:r w:rsidRPr="002B4F39">
        <w:rPr>
          <w:rFonts w:ascii="Arial" w:hAnsi="Arial" w:cs="Arial"/>
        </w:rPr>
        <w:t xml:space="preserve">En tant qu’administration municipale, la Ville de Montréal voit dans le développement social une approche et un outil qui contribuent à résoudre les problématiques urbaines et qui sont au cœur de l’évolution de la métropole, au même titre que le développement économique et urbain. </w:t>
      </w:r>
    </w:p>
    <w:p w:rsidR="00AE47C6" w:rsidRPr="002B4F39" w:rsidRDefault="00AE47C6" w:rsidP="002B4F39">
      <w:pPr>
        <w:spacing w:before="240" w:after="120" w:line="276" w:lineRule="auto"/>
        <w:rPr>
          <w:rFonts w:ascii="Arial" w:hAnsi="Arial" w:cs="Arial"/>
        </w:rPr>
      </w:pPr>
      <w:r w:rsidRPr="002B4F39">
        <w:rPr>
          <w:rFonts w:ascii="Arial" w:hAnsi="Arial" w:cs="Arial"/>
        </w:rPr>
        <w:t xml:space="preserve">Déjà très engagée dans le développement social, la Ville veut maintenant se munir d’une politique en la matière : ce projet collectif, réalisé en collaboration avec ses partenaires et la population montréalaise, permettra de développer une compréhension commune des enjeux et des besoins et, par conséquent, de mener des interventions qui se renforceront les unes les autres. </w:t>
      </w:r>
    </w:p>
    <w:p w:rsidR="00AE47C6" w:rsidRDefault="00AE47C6" w:rsidP="002B4F39">
      <w:pPr>
        <w:spacing w:before="240" w:after="120" w:line="276" w:lineRule="auto"/>
        <w:rPr>
          <w:rFonts w:ascii="Arial" w:hAnsi="Arial" w:cs="Arial"/>
        </w:rPr>
      </w:pPr>
      <w:r w:rsidRPr="002B4F39">
        <w:rPr>
          <w:rFonts w:ascii="Arial" w:hAnsi="Arial" w:cs="Arial"/>
        </w:rPr>
        <w:t>La politique favorisera aussi de meilleures collaborations et l’échange des bonnes pratiques pour mieux guider l’action. Enfin, grâce à cette politique, les divers partenaires du développement de la métropole seront à coup sûr plus proactifs, efficaces et efficients pour faire du développement social une pierre angulaire du développement de Montréal.</w:t>
      </w:r>
      <w:r>
        <w:rPr>
          <w:rFonts w:ascii="Arial" w:hAnsi="Arial" w:cs="Arial"/>
        </w:rPr>
        <w:t xml:space="preserve"> </w:t>
      </w:r>
    </w:p>
    <w:p w:rsidR="00AE47C6" w:rsidRPr="00DD291C" w:rsidRDefault="00AE47C6" w:rsidP="00DD291C">
      <w:pPr>
        <w:spacing w:before="240" w:after="120" w:line="276" w:lineRule="auto"/>
        <w:rPr>
          <w:rFonts w:ascii="Arial" w:hAnsi="Arial" w:cs="Arial"/>
        </w:rPr>
      </w:pPr>
      <w:r>
        <w:rPr>
          <w:rFonts w:ascii="Arial" w:hAnsi="Arial" w:cs="Arial"/>
        </w:rPr>
        <w:t>L</w:t>
      </w:r>
      <w:r w:rsidRPr="002B4F39">
        <w:rPr>
          <w:rFonts w:ascii="Arial" w:hAnsi="Arial" w:cs="Arial"/>
        </w:rPr>
        <w:t>a politique de développement social favorisera le développement du plein potentiel des individus et des collectivités.</w:t>
      </w:r>
      <w:r w:rsidRPr="002B4F39">
        <w:rPr>
          <w:rFonts w:ascii="Arial" w:hAnsi="Arial" w:cs="Arial"/>
          <w:b/>
        </w:rPr>
        <w:br w:type="page"/>
      </w:r>
      <w:r w:rsidRPr="002B4F39">
        <w:rPr>
          <w:rFonts w:ascii="Arial" w:hAnsi="Arial" w:cs="Arial"/>
          <w:b/>
          <w:sz w:val="28"/>
          <w:szCs w:val="28"/>
          <w:u w:val="single"/>
        </w:rPr>
        <w:t>Les défis des villes en ce début de 21</w:t>
      </w:r>
      <w:r w:rsidRPr="002B4F39">
        <w:rPr>
          <w:rFonts w:ascii="Arial" w:hAnsi="Arial" w:cs="Arial"/>
          <w:b/>
          <w:sz w:val="28"/>
          <w:szCs w:val="28"/>
          <w:u w:val="single"/>
          <w:vertAlign w:val="superscript"/>
        </w:rPr>
        <w:t>e</w:t>
      </w:r>
      <w:r w:rsidRPr="002B4F39">
        <w:rPr>
          <w:rFonts w:ascii="Arial" w:hAnsi="Arial" w:cs="Arial"/>
          <w:b/>
          <w:sz w:val="28"/>
          <w:szCs w:val="28"/>
          <w:u w:val="single"/>
        </w:rPr>
        <w:t xml:space="preserve"> siècle</w:t>
      </w:r>
    </w:p>
    <w:p w:rsidR="00AE47C6" w:rsidRPr="002B4F39" w:rsidDel="00747524" w:rsidRDefault="00AE47C6" w:rsidP="00DD291C">
      <w:pPr>
        <w:pStyle w:val="ListParagraph"/>
        <w:spacing w:after="120" w:line="276" w:lineRule="auto"/>
        <w:ind w:left="0"/>
        <w:contextualSpacing w:val="0"/>
        <w:rPr>
          <w:rFonts w:ascii="Arial" w:hAnsi="Arial" w:cs="Arial"/>
        </w:rPr>
      </w:pPr>
      <w:r w:rsidRPr="002B4F39">
        <w:rPr>
          <w:rFonts w:ascii="Arial" w:hAnsi="Arial" w:cs="Arial"/>
        </w:rPr>
        <w:t>Les grandes villes du monde vivent, en ce début de 21</w:t>
      </w:r>
      <w:r w:rsidRPr="002B4F39">
        <w:rPr>
          <w:rFonts w:ascii="Arial" w:hAnsi="Arial" w:cs="Arial"/>
          <w:vertAlign w:val="superscript"/>
        </w:rPr>
        <w:t>e</w:t>
      </w:r>
      <w:r w:rsidRPr="002B4F39">
        <w:rPr>
          <w:rFonts w:ascii="Arial" w:hAnsi="Arial" w:cs="Arial"/>
        </w:rPr>
        <w:t xml:space="preserve"> siècle, un contexte particulier qui demande une action vigilante et une définition claire des rôles. Devenues de puissants pôles d’attraction, les villes et leurs communautés sont en effet amenées à se charger de questions décisives, tant pour la qualité de vie et l’épanouissement des personnes que pour la tranquillité et la paix sociales. </w:t>
      </w:r>
    </w:p>
    <w:p w:rsidR="00AE47C6" w:rsidRPr="002B4F39" w:rsidRDefault="00AE47C6" w:rsidP="002B4F39">
      <w:pPr>
        <w:pStyle w:val="ListParagraph"/>
        <w:spacing w:before="240" w:after="120" w:line="276" w:lineRule="auto"/>
        <w:ind w:left="0"/>
        <w:contextualSpacing w:val="0"/>
        <w:rPr>
          <w:rFonts w:ascii="Arial" w:hAnsi="Arial" w:cs="Arial"/>
        </w:rPr>
      </w:pPr>
      <w:r w:rsidRPr="002B4F39">
        <w:rPr>
          <w:rFonts w:ascii="Arial" w:hAnsi="Arial" w:cs="Arial"/>
        </w:rPr>
        <w:t xml:space="preserve">Les villes canadiennes ne font pas exception. Plus encore, elles doivent aussi relever le double défi de la croissance démographique et du vieillissement rapide de leur population, et ce, en comptant d’abord sur l’immigration en raison du tarissement de la croissance naturelle </w:t>
      </w:r>
      <w:r>
        <w:rPr>
          <w:rFonts w:ascii="Arial" w:hAnsi="Arial" w:cs="Arial"/>
        </w:rPr>
        <w:t xml:space="preserve">selon les données de </w:t>
      </w:r>
      <w:r w:rsidRPr="002B4F39">
        <w:rPr>
          <w:rFonts w:ascii="Arial" w:hAnsi="Arial" w:cs="Arial"/>
        </w:rPr>
        <w:t>Statistique Canada 2016.</w:t>
      </w:r>
    </w:p>
    <w:p w:rsidR="00AE47C6" w:rsidRPr="002B4F39" w:rsidRDefault="00AE47C6" w:rsidP="002B4F39">
      <w:pPr>
        <w:pStyle w:val="ListParagraph"/>
        <w:spacing w:before="240" w:after="120" w:line="276" w:lineRule="auto"/>
        <w:ind w:left="0"/>
        <w:contextualSpacing w:val="0"/>
        <w:outlineLvl w:val="0"/>
        <w:rPr>
          <w:rFonts w:ascii="Arial" w:hAnsi="Arial" w:cs="Arial"/>
          <w:b/>
        </w:rPr>
      </w:pPr>
      <w:r w:rsidRPr="002B4F39">
        <w:rPr>
          <w:rFonts w:ascii="Arial" w:hAnsi="Arial" w:cs="Arial"/>
          <w:b/>
        </w:rPr>
        <w:t>Le rôle clé des administrations municipales</w:t>
      </w:r>
    </w:p>
    <w:p w:rsidR="00AE47C6" w:rsidRPr="002B4F39" w:rsidRDefault="00AE47C6" w:rsidP="00DD291C">
      <w:pPr>
        <w:pStyle w:val="ListParagraph"/>
        <w:spacing w:after="120" w:line="276" w:lineRule="auto"/>
        <w:ind w:left="0"/>
        <w:contextualSpacing w:val="0"/>
        <w:rPr>
          <w:rFonts w:ascii="Arial" w:hAnsi="Arial" w:cs="Arial"/>
        </w:rPr>
      </w:pPr>
      <w:r w:rsidRPr="002B4F39">
        <w:rPr>
          <w:rFonts w:ascii="Arial" w:hAnsi="Arial" w:cs="Arial"/>
        </w:rPr>
        <w:t xml:space="preserve">De très nombreuses organisations sont mobilisées pour résoudre ces problématiques, et parmi elles, les villes sont souvent appelées à jouer un rôle de premier plan. </w:t>
      </w:r>
    </w:p>
    <w:p w:rsidR="00AE47C6" w:rsidRPr="002B4F39" w:rsidRDefault="00AE47C6" w:rsidP="002B4F39">
      <w:pPr>
        <w:pStyle w:val="ListParagraph"/>
        <w:spacing w:before="240" w:after="120" w:line="276" w:lineRule="auto"/>
        <w:ind w:left="0"/>
        <w:contextualSpacing w:val="0"/>
        <w:rPr>
          <w:rFonts w:ascii="Arial" w:hAnsi="Arial" w:cs="Arial"/>
        </w:rPr>
      </w:pPr>
      <w:r w:rsidRPr="002B4F39">
        <w:rPr>
          <w:rFonts w:ascii="Arial" w:hAnsi="Arial" w:cs="Arial"/>
        </w:rPr>
        <w:t>En effet, parce qu’elles sont des lieux de décision près des citoyens, les administrations municipales ont la capacité d’intervenir dans plusieurs domaines et d’intégrer les différentes facettes du développement. Elles doivent profiter de cet avantage pour agir comme moteurs de changement et créer une synergie permettant, entre autres :</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De contribuer au vivre-ensemble et à la cohésion sociale des États;</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De combattre la pauvreté et de favoriser l’intégration économique de tous les habitants, ainsi que l’adéquation entre l’offre et la demande en matière de main-d’œuvre;</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D’éviter l’apparition d’inégalités et de clivages sociaux, de maintenir la mixité sociale et de prévenir la dévitalisation de certains secteurs de leur territoire;</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De bien accueillir et intégrer les immigrants;</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De lutter efficacement contre les changements climatiques, dont les effets se font d’abord sentir dans les collectivités urbaines;</w:t>
      </w:r>
    </w:p>
    <w:p w:rsidR="00AE47C6" w:rsidRPr="002B4F39" w:rsidRDefault="00AE47C6" w:rsidP="002E0939">
      <w:pPr>
        <w:pStyle w:val="ListParagraph"/>
        <w:numPr>
          <w:ilvl w:val="0"/>
          <w:numId w:val="17"/>
        </w:numPr>
        <w:spacing w:after="120" w:line="276" w:lineRule="auto"/>
        <w:ind w:left="714" w:hanging="357"/>
        <w:contextualSpacing w:val="0"/>
        <w:rPr>
          <w:rFonts w:ascii="Arial" w:hAnsi="Arial" w:cs="Arial"/>
        </w:rPr>
      </w:pPr>
      <w:r w:rsidRPr="002B4F39">
        <w:rPr>
          <w:rFonts w:ascii="Arial" w:hAnsi="Arial" w:cs="Arial"/>
        </w:rPr>
        <w:t>D’influencer les gouvernements supérieurs sur les questions qui touchent leurs communautés.</w:t>
      </w:r>
    </w:p>
    <w:p w:rsidR="00AE47C6" w:rsidRPr="002B4F39" w:rsidRDefault="00AE47C6" w:rsidP="002B4F39">
      <w:pPr>
        <w:pStyle w:val="ListParagraph"/>
        <w:spacing w:before="240" w:after="120" w:line="276" w:lineRule="auto"/>
        <w:ind w:left="0"/>
        <w:contextualSpacing w:val="0"/>
        <w:rPr>
          <w:rFonts w:ascii="Arial" w:hAnsi="Arial" w:cs="Arial"/>
        </w:rPr>
      </w:pPr>
      <w:r w:rsidRPr="002B4F39">
        <w:rPr>
          <w:rFonts w:ascii="Arial" w:hAnsi="Arial" w:cs="Arial"/>
        </w:rPr>
        <w:t>Pour bien assumer leur rôle, les administrations municipales doivent cependant s’adapter au nouveau contexte urbain. Elles doivent tout particulièrement faire preuve d’innovation sociale, ce qui passe par de « nouvelles formes de relations humaines, de nouveaux rapports sociaux, de nouvelles politiques de répartition, le dialogue et la coopération</w:t>
      </w:r>
      <w:r>
        <w:rPr>
          <w:rFonts w:ascii="Arial" w:hAnsi="Arial" w:cs="Arial"/>
        </w:rPr>
        <w:t> » selon Harvey 2014</w:t>
      </w:r>
      <w:r w:rsidRPr="002B4F39">
        <w:rPr>
          <w:rFonts w:ascii="Arial" w:hAnsi="Arial" w:cs="Arial"/>
        </w:rPr>
        <w:t xml:space="preserve">. </w:t>
      </w:r>
    </w:p>
    <w:p w:rsidR="00AE47C6" w:rsidRPr="002B4F39" w:rsidRDefault="00AE47C6" w:rsidP="002B4F39">
      <w:pPr>
        <w:pStyle w:val="ListParagraph"/>
        <w:spacing w:before="240" w:after="120" w:line="276" w:lineRule="auto"/>
        <w:ind w:left="0"/>
        <w:contextualSpacing w:val="0"/>
        <w:rPr>
          <w:rFonts w:ascii="Arial" w:hAnsi="Arial" w:cs="Arial"/>
        </w:rPr>
      </w:pPr>
      <w:r w:rsidRPr="002B4F39">
        <w:rPr>
          <w:rFonts w:ascii="Arial" w:hAnsi="Arial" w:cs="Arial"/>
        </w:rPr>
        <w:t>Autrement dit, les administrations municipales ont à repenser leurs façons de faire, à innover sur le plan technologique et numérique afin de mieux répondre aux nouveaux besoins sociaux, économiques, culturels et environnementaux. Par exemple, les administrations municipales doivent avoir les moyens d’intervenir sur la préservation et la création d’espaces citoyens de réflexion et de discussion. Elles doivent aussi être aptes à rebondir rapidement et à faire preuve de résilience en cas de sinistre majeur.</w:t>
      </w:r>
    </w:p>
    <w:p w:rsidR="00AE47C6" w:rsidRPr="002B4F39" w:rsidRDefault="00AE47C6" w:rsidP="002B4F39">
      <w:pPr>
        <w:spacing w:before="240" w:after="120" w:line="276" w:lineRule="auto"/>
        <w:rPr>
          <w:rFonts w:ascii="Arial" w:hAnsi="Arial" w:cs="Arial"/>
          <w:b/>
          <w:sz w:val="28"/>
          <w:szCs w:val="28"/>
          <w:u w:val="single"/>
        </w:rPr>
      </w:pPr>
      <w:r w:rsidRPr="002B4F39">
        <w:rPr>
          <w:rFonts w:ascii="Arial" w:hAnsi="Arial" w:cs="Arial"/>
        </w:rPr>
        <w:br w:type="page"/>
      </w:r>
      <w:r w:rsidRPr="002B4F39">
        <w:rPr>
          <w:rFonts w:ascii="Arial" w:hAnsi="Arial" w:cs="Arial"/>
          <w:b/>
          <w:sz w:val="28"/>
          <w:szCs w:val="28"/>
          <w:u w:val="single"/>
        </w:rPr>
        <w:t xml:space="preserve">La population montréalaise en quelques chiffres </w:t>
      </w:r>
    </w:p>
    <w:p w:rsidR="00AE47C6" w:rsidRPr="00400987" w:rsidRDefault="00AE47C6" w:rsidP="00DD291C">
      <w:pPr>
        <w:spacing w:after="120" w:line="276" w:lineRule="auto"/>
        <w:rPr>
          <w:rFonts w:ascii="Arial" w:hAnsi="Arial" w:cs="Arial"/>
        </w:rPr>
      </w:pPr>
      <w:r w:rsidRPr="002B4F39">
        <w:rPr>
          <w:rFonts w:ascii="Arial" w:hAnsi="Arial" w:cs="Arial"/>
        </w:rPr>
        <w:t>Comment les problématiques soulignées dans la section précédente se manifestent-elles dans la réalité montréalaise? Voici, en quelques chiffres, un portrait de la population de l’agglomération de Montréal qui aide à le comprendre.</w:t>
      </w:r>
      <w:r>
        <w:rPr>
          <w:rFonts w:ascii="Arial" w:hAnsi="Arial" w:cs="Arial"/>
        </w:rPr>
        <w:t xml:space="preserve"> </w:t>
      </w:r>
      <w:r w:rsidRPr="00400987">
        <w:rPr>
          <w:rFonts w:ascii="Arial" w:hAnsi="Arial" w:cs="Arial"/>
        </w:rPr>
        <w:t>L’agglomération de Montréal comprend les 16 villes formant l’île de Montréal</w:t>
      </w:r>
    </w:p>
    <w:p w:rsidR="00AE47C6" w:rsidRPr="002B4F39" w:rsidRDefault="00AE47C6" w:rsidP="002B4F39">
      <w:pPr>
        <w:spacing w:before="240" w:after="120" w:line="276" w:lineRule="auto"/>
        <w:outlineLvl w:val="0"/>
        <w:rPr>
          <w:rFonts w:ascii="Arial" w:hAnsi="Arial" w:cs="Arial"/>
          <w:b/>
        </w:rPr>
      </w:pPr>
      <w:r w:rsidRPr="002B4F39">
        <w:rPr>
          <w:rFonts w:ascii="Arial" w:hAnsi="Arial" w:cs="Arial"/>
          <w:b/>
        </w:rPr>
        <w:t>Population totale</w:t>
      </w:r>
    </w:p>
    <w:p w:rsidR="00AE47C6" w:rsidRDefault="00AE47C6" w:rsidP="002E0939">
      <w:pPr>
        <w:numPr>
          <w:ilvl w:val="0"/>
          <w:numId w:val="18"/>
        </w:numPr>
        <w:spacing w:after="120" w:line="276" w:lineRule="auto"/>
        <w:ind w:left="357" w:hanging="357"/>
        <w:rPr>
          <w:rFonts w:ascii="Arial" w:hAnsi="Arial" w:cs="Arial"/>
        </w:rPr>
      </w:pPr>
      <w:r w:rsidRPr="002B4F39">
        <w:rPr>
          <w:rFonts w:ascii="Arial" w:hAnsi="Arial" w:cs="Arial"/>
        </w:rPr>
        <w:t xml:space="preserve">L’agglomération compte près de 1,9 million d’habitants, ce qui représente : </w:t>
      </w:r>
    </w:p>
    <w:p w:rsidR="00AE47C6" w:rsidRPr="002B4F39" w:rsidRDefault="00AE47C6" w:rsidP="002E0939">
      <w:pPr>
        <w:numPr>
          <w:ilvl w:val="1"/>
          <w:numId w:val="18"/>
        </w:numPr>
        <w:tabs>
          <w:tab w:val="clear" w:pos="1080"/>
        </w:tabs>
        <w:spacing w:after="120" w:line="276" w:lineRule="auto"/>
        <w:ind w:left="714" w:hanging="357"/>
        <w:rPr>
          <w:rFonts w:ascii="Arial" w:hAnsi="Arial" w:cs="Arial"/>
        </w:rPr>
      </w:pPr>
      <w:r w:rsidRPr="002B4F39">
        <w:rPr>
          <w:rFonts w:ascii="Arial" w:hAnsi="Arial" w:cs="Arial"/>
        </w:rPr>
        <w:t>La moitié de la population de la région métropolitaine de recensement, soit Montréal et sa grande banlieue;</w:t>
      </w:r>
    </w:p>
    <w:p w:rsidR="00AE47C6" w:rsidRPr="002B4F39" w:rsidRDefault="00AE47C6" w:rsidP="002E0939">
      <w:pPr>
        <w:numPr>
          <w:ilvl w:val="1"/>
          <w:numId w:val="18"/>
        </w:numPr>
        <w:tabs>
          <w:tab w:val="clear" w:pos="1080"/>
        </w:tabs>
        <w:spacing w:after="120" w:line="276" w:lineRule="auto"/>
        <w:ind w:left="714" w:hanging="357"/>
        <w:rPr>
          <w:rFonts w:ascii="Arial" w:hAnsi="Arial" w:cs="Arial"/>
        </w:rPr>
      </w:pPr>
      <w:r w:rsidRPr="002B4F39">
        <w:rPr>
          <w:rFonts w:ascii="Arial" w:hAnsi="Arial" w:cs="Arial"/>
        </w:rPr>
        <w:t xml:space="preserve">Le quart de la population du Québec. </w:t>
      </w:r>
    </w:p>
    <w:p w:rsidR="00AE47C6" w:rsidRPr="002B4F39" w:rsidRDefault="00AE47C6" w:rsidP="00DD291C">
      <w:pPr>
        <w:numPr>
          <w:ilvl w:val="0"/>
          <w:numId w:val="18"/>
        </w:numPr>
        <w:spacing w:before="240" w:after="120" w:line="276" w:lineRule="auto"/>
        <w:rPr>
          <w:rFonts w:ascii="Arial" w:hAnsi="Arial" w:cs="Arial"/>
        </w:rPr>
      </w:pPr>
      <w:r w:rsidRPr="002B4F39">
        <w:rPr>
          <w:rFonts w:ascii="Arial" w:hAnsi="Arial" w:cs="Arial"/>
        </w:rPr>
        <w:t>Cette population est composée de 973 315 femmes et de 913 165 hommes</w:t>
      </w:r>
      <w:r w:rsidRPr="002B4F39">
        <w:rPr>
          <w:rFonts w:ascii="Arial" w:hAnsi="Arial" w:cs="Arial"/>
          <w:color w:val="9BBB59"/>
        </w:rPr>
        <w:t xml:space="preserve">, </w:t>
      </w:r>
      <w:r w:rsidRPr="002B4F39">
        <w:rPr>
          <w:rFonts w:ascii="Arial" w:hAnsi="Arial" w:cs="Arial"/>
        </w:rPr>
        <w:t>selon</w:t>
      </w:r>
      <w:r w:rsidRPr="002B4F39">
        <w:rPr>
          <w:rFonts w:ascii="Arial" w:hAnsi="Arial" w:cs="Arial"/>
          <w:color w:val="9BBB59"/>
        </w:rPr>
        <w:t xml:space="preserve"> </w:t>
      </w:r>
      <w:r w:rsidRPr="002B4F39">
        <w:rPr>
          <w:rFonts w:ascii="Arial" w:hAnsi="Arial" w:cs="Arial"/>
        </w:rPr>
        <w:t>Statistique Canada 2012</w:t>
      </w:r>
    </w:p>
    <w:p w:rsidR="00AE47C6" w:rsidRPr="002B4F39" w:rsidRDefault="00AE47C6" w:rsidP="002B4F39">
      <w:pPr>
        <w:spacing w:before="240" w:after="120" w:line="276" w:lineRule="auto"/>
        <w:outlineLvl w:val="0"/>
        <w:rPr>
          <w:rFonts w:ascii="Arial" w:hAnsi="Arial" w:cs="Arial"/>
          <w:b/>
        </w:rPr>
      </w:pPr>
      <w:r w:rsidRPr="002B4F39">
        <w:rPr>
          <w:rFonts w:ascii="Arial" w:hAnsi="Arial" w:cs="Arial"/>
          <w:b/>
        </w:rPr>
        <w:t>Tranches d’âges</w:t>
      </w:r>
    </w:p>
    <w:p w:rsidR="00AE47C6" w:rsidRPr="002B4F39" w:rsidRDefault="00AE47C6" w:rsidP="002E0939">
      <w:pPr>
        <w:numPr>
          <w:ilvl w:val="0"/>
          <w:numId w:val="19"/>
        </w:numPr>
        <w:spacing w:after="120" w:line="276" w:lineRule="auto"/>
        <w:ind w:left="357" w:hanging="357"/>
        <w:rPr>
          <w:rFonts w:ascii="Arial" w:hAnsi="Arial" w:cs="Arial"/>
        </w:rPr>
      </w:pPr>
      <w:r w:rsidRPr="002B4F39">
        <w:rPr>
          <w:rFonts w:ascii="Arial" w:hAnsi="Arial" w:cs="Arial"/>
        </w:rPr>
        <w:t>En 2011, 28 % de la population, soit 262 170 femmes et 265 020 hommes, avait moins de 25 </w:t>
      </w:r>
      <w:r>
        <w:rPr>
          <w:rFonts w:ascii="Arial" w:hAnsi="Arial" w:cs="Arial"/>
        </w:rPr>
        <w:t xml:space="preserve">ans, d’après </w:t>
      </w:r>
      <w:r w:rsidRPr="002B4F39">
        <w:rPr>
          <w:rFonts w:ascii="Arial" w:hAnsi="Arial" w:cs="Arial"/>
        </w:rPr>
        <w:t>Statistique Canada 2012.</w:t>
      </w:r>
    </w:p>
    <w:p w:rsidR="00AE47C6" w:rsidRPr="002B4F39" w:rsidRDefault="00AE47C6" w:rsidP="00DD291C">
      <w:pPr>
        <w:numPr>
          <w:ilvl w:val="0"/>
          <w:numId w:val="19"/>
        </w:numPr>
        <w:spacing w:before="240" w:after="120" w:line="276" w:lineRule="auto"/>
        <w:rPr>
          <w:rFonts w:ascii="Arial" w:hAnsi="Arial" w:cs="Arial"/>
        </w:rPr>
      </w:pPr>
      <w:r w:rsidRPr="002B4F39">
        <w:rPr>
          <w:rFonts w:ascii="Arial" w:hAnsi="Arial" w:cs="Arial"/>
        </w:rPr>
        <w:t>La population âgée de 65 ans et plus, majoritairement composée de femmes, compte pour 16 % de la population totale, une légère augmentation de 1 </w:t>
      </w:r>
      <w:r>
        <w:rPr>
          <w:rFonts w:ascii="Arial" w:hAnsi="Arial" w:cs="Arial"/>
        </w:rPr>
        <w:t xml:space="preserve">% comparativement à 2006, d’après </w:t>
      </w:r>
      <w:r w:rsidRPr="002B4F39">
        <w:rPr>
          <w:rFonts w:ascii="Arial" w:hAnsi="Arial" w:cs="Arial"/>
        </w:rPr>
        <w:t>Statistique Canada 2012.</w:t>
      </w:r>
    </w:p>
    <w:p w:rsidR="00AE47C6" w:rsidRPr="002B4F39" w:rsidRDefault="00AE47C6" w:rsidP="002B4F39">
      <w:pPr>
        <w:spacing w:before="240" w:after="120" w:line="276" w:lineRule="auto"/>
        <w:outlineLvl w:val="0"/>
        <w:rPr>
          <w:rFonts w:ascii="Arial" w:hAnsi="Arial" w:cs="Arial"/>
          <w:b/>
        </w:rPr>
      </w:pPr>
      <w:r w:rsidRPr="002B4F39">
        <w:rPr>
          <w:rFonts w:ascii="Arial" w:hAnsi="Arial" w:cs="Arial"/>
          <w:b/>
        </w:rPr>
        <w:t>Ménages</w:t>
      </w:r>
    </w:p>
    <w:p w:rsidR="00AE47C6" w:rsidRPr="002B4F39" w:rsidRDefault="00AE47C6" w:rsidP="002E0939">
      <w:pPr>
        <w:numPr>
          <w:ilvl w:val="0"/>
          <w:numId w:val="20"/>
        </w:numPr>
        <w:spacing w:after="120" w:line="276" w:lineRule="auto"/>
        <w:ind w:left="357" w:hanging="357"/>
        <w:rPr>
          <w:rFonts w:ascii="Arial" w:hAnsi="Arial" w:cs="Arial"/>
        </w:rPr>
      </w:pPr>
      <w:r w:rsidRPr="002B4F39">
        <w:rPr>
          <w:rFonts w:ascii="Arial" w:hAnsi="Arial" w:cs="Arial"/>
        </w:rPr>
        <w:t>L’agglomération compte plus de 849 000 ménages; ceux composés de personnes vivant seules sont les plus nombreux</w:t>
      </w:r>
      <w:r>
        <w:rPr>
          <w:rFonts w:ascii="Arial" w:hAnsi="Arial" w:cs="Arial"/>
        </w:rPr>
        <w:t xml:space="preserve">, à </w:t>
      </w:r>
      <w:r w:rsidRPr="002B4F39">
        <w:rPr>
          <w:rFonts w:ascii="Arial" w:hAnsi="Arial" w:cs="Arial"/>
        </w:rPr>
        <w:t>39 </w:t>
      </w:r>
      <w:r>
        <w:rPr>
          <w:rFonts w:ascii="Arial" w:hAnsi="Arial" w:cs="Arial"/>
        </w:rPr>
        <w:t>%</w:t>
      </w:r>
      <w:r w:rsidRPr="002B4F39">
        <w:rPr>
          <w:rFonts w:ascii="Arial" w:hAnsi="Arial" w:cs="Arial"/>
        </w:rPr>
        <w:t xml:space="preserve"> et figurent parmi les types de ménages qui croissent de manière</w:t>
      </w:r>
      <w:r>
        <w:rPr>
          <w:rFonts w:ascii="Arial" w:hAnsi="Arial" w:cs="Arial"/>
        </w:rPr>
        <w:t xml:space="preserve"> soutenue, selon la Ville de Montréal 2014</w:t>
      </w:r>
      <w:r w:rsidRPr="002B4F39">
        <w:rPr>
          <w:rFonts w:ascii="Arial" w:hAnsi="Arial" w:cs="Arial"/>
        </w:rPr>
        <w:t>.</w:t>
      </w:r>
    </w:p>
    <w:p w:rsidR="00AE47C6" w:rsidRPr="002B4F39" w:rsidRDefault="00AE47C6" w:rsidP="00DD291C">
      <w:pPr>
        <w:numPr>
          <w:ilvl w:val="0"/>
          <w:numId w:val="20"/>
        </w:numPr>
        <w:spacing w:before="240" w:after="120" w:line="276" w:lineRule="auto"/>
        <w:rPr>
          <w:rFonts w:ascii="Arial" w:hAnsi="Arial" w:cs="Arial"/>
        </w:rPr>
      </w:pPr>
      <w:r w:rsidRPr="002B4F39">
        <w:rPr>
          <w:rFonts w:ascii="Arial" w:hAnsi="Arial" w:cs="Arial"/>
        </w:rPr>
        <w:t>Sur les 475 095 familles de l’agglomération de Montréal, 42 % sont constituées d’un couple avec enfants</w:t>
      </w:r>
      <w:r>
        <w:rPr>
          <w:rFonts w:ascii="Arial" w:hAnsi="Arial" w:cs="Arial"/>
        </w:rPr>
        <w:t>,</w:t>
      </w:r>
      <w:r w:rsidRPr="002B4F39">
        <w:rPr>
          <w:rFonts w:ascii="Arial" w:hAnsi="Arial" w:cs="Arial"/>
        </w:rPr>
        <w:t xml:space="preserve"> et 21 </w:t>
      </w:r>
      <w:r>
        <w:rPr>
          <w:rFonts w:ascii="Arial" w:hAnsi="Arial" w:cs="Arial"/>
        </w:rPr>
        <w:t xml:space="preserve">% ou </w:t>
      </w:r>
      <w:r w:rsidRPr="002B4F39">
        <w:rPr>
          <w:rFonts w:ascii="Arial" w:hAnsi="Arial" w:cs="Arial"/>
        </w:rPr>
        <w:t xml:space="preserve">98 050 </w:t>
      </w:r>
      <w:r>
        <w:rPr>
          <w:rFonts w:ascii="Arial" w:hAnsi="Arial" w:cs="Arial"/>
        </w:rPr>
        <w:t>sont des</w:t>
      </w:r>
      <w:r w:rsidRPr="002B4F39">
        <w:rPr>
          <w:rFonts w:ascii="Arial" w:hAnsi="Arial" w:cs="Arial"/>
        </w:rPr>
        <w:t xml:space="preserve"> familles monoparentales; parmi celles-ci, 82 % ont un parent unique de sexe féminin</w:t>
      </w:r>
      <w:r>
        <w:rPr>
          <w:rFonts w:ascii="Arial" w:hAnsi="Arial" w:cs="Arial"/>
        </w:rPr>
        <w:t>, d’après les données de la Ville de Montréal 2014</w:t>
      </w:r>
      <w:r w:rsidRPr="002B4F39">
        <w:rPr>
          <w:rFonts w:ascii="Arial" w:hAnsi="Arial" w:cs="Arial"/>
        </w:rPr>
        <w:t>.</w:t>
      </w:r>
    </w:p>
    <w:p w:rsidR="00AE47C6" w:rsidRPr="00DD291C" w:rsidRDefault="00AE47C6" w:rsidP="002B4F39">
      <w:pPr>
        <w:spacing w:before="240" w:after="120" w:line="276" w:lineRule="auto"/>
        <w:outlineLvl w:val="0"/>
        <w:rPr>
          <w:rFonts w:ascii="Arial" w:hAnsi="Arial" w:cs="Arial"/>
          <w:b/>
        </w:rPr>
      </w:pPr>
      <w:r w:rsidRPr="00DD291C">
        <w:rPr>
          <w:rFonts w:ascii="Arial" w:hAnsi="Arial" w:cs="Arial"/>
          <w:b/>
        </w:rPr>
        <w:t>Revenus</w:t>
      </w:r>
    </w:p>
    <w:p w:rsidR="00AE47C6" w:rsidRPr="00DD291C" w:rsidRDefault="00AE47C6" w:rsidP="002E0939">
      <w:pPr>
        <w:numPr>
          <w:ilvl w:val="0"/>
          <w:numId w:val="21"/>
        </w:numPr>
        <w:spacing w:after="120" w:line="276" w:lineRule="auto"/>
        <w:ind w:left="357" w:hanging="357"/>
        <w:rPr>
          <w:rFonts w:ascii="Arial" w:hAnsi="Arial" w:cs="Arial"/>
        </w:rPr>
      </w:pPr>
      <w:r w:rsidRPr="00DD291C">
        <w:rPr>
          <w:rFonts w:ascii="Arial" w:hAnsi="Arial" w:cs="Arial"/>
        </w:rPr>
        <w:t>En 2010, le quart de la population vivait avec un revenu</w:t>
      </w:r>
      <w:r w:rsidRPr="00DD291C">
        <w:rPr>
          <w:rFonts w:ascii="Arial" w:hAnsi="Arial" w:cs="Arial"/>
          <w:color w:val="FF0000"/>
        </w:rPr>
        <w:t xml:space="preserve"> </w:t>
      </w:r>
      <w:r w:rsidRPr="00DD291C">
        <w:rPr>
          <w:rFonts w:ascii="Arial" w:hAnsi="Arial" w:cs="Arial"/>
        </w:rPr>
        <w:t>insuffisant pour subvenir à ses besoins, ce qui représente 238 315 femmes et 215 535 hommes</w:t>
      </w:r>
      <w:r>
        <w:rPr>
          <w:rFonts w:ascii="Arial" w:hAnsi="Arial" w:cs="Arial"/>
        </w:rPr>
        <w:t>, d’après Statistique Canada 2013.</w:t>
      </w:r>
    </w:p>
    <w:p w:rsidR="00AE47C6" w:rsidRPr="00DD291C" w:rsidRDefault="00AE47C6" w:rsidP="002B4F39">
      <w:pPr>
        <w:numPr>
          <w:ilvl w:val="0"/>
          <w:numId w:val="21"/>
        </w:numPr>
        <w:spacing w:before="240" w:after="120" w:line="276" w:lineRule="auto"/>
        <w:rPr>
          <w:rFonts w:ascii="Arial" w:hAnsi="Arial" w:cs="Arial"/>
        </w:rPr>
      </w:pPr>
      <w:r w:rsidRPr="00DD291C">
        <w:rPr>
          <w:rFonts w:ascii="Arial" w:hAnsi="Arial" w:cs="Arial"/>
        </w:rPr>
        <w:t>En 2010, le revenu annuel moyen de la population de 15 ans et plus était de 36 748 $, soit de 42 471 $ pour les hommes et de 31 773 $ pour les femmes</w:t>
      </w:r>
      <w:r>
        <w:rPr>
          <w:rFonts w:ascii="Arial" w:hAnsi="Arial" w:cs="Arial"/>
        </w:rPr>
        <w:t>, selon une étude de l’</w:t>
      </w:r>
      <w:r w:rsidRPr="00DD291C">
        <w:rPr>
          <w:rFonts w:ascii="Arial" w:hAnsi="Arial" w:cs="Arial"/>
        </w:rPr>
        <w:t>INRS 2015.</w:t>
      </w:r>
    </w:p>
    <w:p w:rsidR="00AE47C6" w:rsidRPr="00DD291C" w:rsidRDefault="00AE47C6" w:rsidP="002B4F39">
      <w:pPr>
        <w:spacing w:before="240" w:after="120" w:line="276" w:lineRule="auto"/>
        <w:outlineLvl w:val="0"/>
        <w:rPr>
          <w:rFonts w:ascii="Arial" w:hAnsi="Arial" w:cs="Arial"/>
          <w:b/>
        </w:rPr>
      </w:pPr>
      <w:r w:rsidRPr="00DD291C">
        <w:rPr>
          <w:rFonts w:ascii="Arial" w:hAnsi="Arial" w:cs="Arial"/>
          <w:b/>
        </w:rPr>
        <w:t>Origines ethniques</w:t>
      </w:r>
    </w:p>
    <w:p w:rsidR="00AE47C6" w:rsidRPr="00DD291C" w:rsidRDefault="00AE47C6" w:rsidP="002E0939">
      <w:pPr>
        <w:pStyle w:val="ListParagraph"/>
        <w:numPr>
          <w:ilvl w:val="0"/>
          <w:numId w:val="22"/>
        </w:numPr>
        <w:spacing w:after="120" w:line="276" w:lineRule="auto"/>
        <w:ind w:left="357" w:hanging="357"/>
        <w:contextualSpacing w:val="0"/>
        <w:rPr>
          <w:rFonts w:ascii="Arial" w:hAnsi="Arial" w:cs="Arial"/>
        </w:rPr>
      </w:pPr>
      <w:r w:rsidRPr="00DD291C">
        <w:rPr>
          <w:rFonts w:ascii="Arial" w:hAnsi="Arial" w:cs="Arial"/>
        </w:rPr>
        <w:t>La population montréalaise, très diversifiée, comprend des citoyens originaires de quelque 120 pays et parlant près de 200 langues et dialectes</w:t>
      </w:r>
      <w:r>
        <w:rPr>
          <w:rFonts w:ascii="Arial" w:hAnsi="Arial" w:cs="Arial"/>
        </w:rPr>
        <w:t xml:space="preserve">, selon la Ville de Montréal </w:t>
      </w:r>
      <w:r w:rsidRPr="00DD291C">
        <w:rPr>
          <w:rFonts w:ascii="Arial" w:hAnsi="Arial" w:cs="Arial"/>
        </w:rPr>
        <w:t>2016.</w:t>
      </w:r>
    </w:p>
    <w:p w:rsidR="00AE47C6" w:rsidRPr="00DD291C" w:rsidRDefault="00AE47C6" w:rsidP="002B4F39">
      <w:pPr>
        <w:spacing w:before="240" w:after="120" w:line="276" w:lineRule="auto"/>
        <w:outlineLvl w:val="0"/>
        <w:rPr>
          <w:rFonts w:ascii="Arial" w:hAnsi="Arial" w:cs="Arial"/>
          <w:b/>
        </w:rPr>
      </w:pPr>
      <w:r w:rsidRPr="00DD291C">
        <w:rPr>
          <w:rFonts w:ascii="Arial" w:hAnsi="Arial" w:cs="Arial"/>
          <w:b/>
        </w:rPr>
        <w:t>Autochtones</w:t>
      </w:r>
    </w:p>
    <w:p w:rsidR="00AE47C6" w:rsidRPr="00DD291C" w:rsidRDefault="00AE47C6" w:rsidP="002E0939">
      <w:pPr>
        <w:pStyle w:val="ListParagraph"/>
        <w:numPr>
          <w:ilvl w:val="0"/>
          <w:numId w:val="22"/>
        </w:numPr>
        <w:spacing w:after="120" w:line="276" w:lineRule="auto"/>
        <w:ind w:left="357" w:hanging="357"/>
        <w:contextualSpacing w:val="0"/>
        <w:rPr>
          <w:rFonts w:ascii="Arial" w:hAnsi="Arial" w:cs="Arial"/>
        </w:rPr>
      </w:pPr>
      <w:r w:rsidRPr="00DD291C">
        <w:rPr>
          <w:rFonts w:ascii="Arial" w:hAnsi="Arial" w:cs="Arial"/>
        </w:rPr>
        <w:t>2 </w:t>
      </w:r>
      <w:r>
        <w:rPr>
          <w:rFonts w:ascii="Arial" w:hAnsi="Arial" w:cs="Arial"/>
        </w:rPr>
        <w:t xml:space="preserve">% </w:t>
      </w:r>
      <w:r w:rsidRPr="00DD291C">
        <w:rPr>
          <w:rFonts w:ascii="Arial" w:hAnsi="Arial" w:cs="Arial"/>
        </w:rPr>
        <w:t>des Montréalais, majoritairement des hommes, se déclarent Autochtones</w:t>
      </w:r>
      <w:r>
        <w:rPr>
          <w:rFonts w:ascii="Arial" w:hAnsi="Arial" w:cs="Arial"/>
        </w:rPr>
        <w:t>,</w:t>
      </w:r>
      <w:r w:rsidRPr="00DD291C">
        <w:rPr>
          <w:rFonts w:ascii="Arial" w:hAnsi="Arial" w:cs="Arial"/>
          <w:color w:val="9BBB59"/>
        </w:rPr>
        <w:t xml:space="preserve"> </w:t>
      </w:r>
      <w:r>
        <w:rPr>
          <w:rFonts w:ascii="Arial" w:hAnsi="Arial" w:cs="Arial"/>
        </w:rPr>
        <w:t>d’après Statistique Canada 2013.</w:t>
      </w:r>
    </w:p>
    <w:p w:rsidR="00AE47C6" w:rsidRPr="00DD291C" w:rsidRDefault="00AE47C6" w:rsidP="002B4F39">
      <w:pPr>
        <w:spacing w:before="240" w:after="120" w:line="276" w:lineRule="auto"/>
        <w:outlineLvl w:val="0"/>
        <w:rPr>
          <w:rFonts w:ascii="Arial" w:hAnsi="Arial" w:cs="Arial"/>
          <w:b/>
        </w:rPr>
      </w:pPr>
      <w:r w:rsidRPr="00DD291C">
        <w:rPr>
          <w:rFonts w:ascii="Arial" w:hAnsi="Arial" w:cs="Arial"/>
          <w:b/>
        </w:rPr>
        <w:t>Études</w:t>
      </w:r>
    </w:p>
    <w:p w:rsidR="00AE47C6" w:rsidRPr="00DD291C" w:rsidRDefault="00AE47C6" w:rsidP="002E0939">
      <w:pPr>
        <w:numPr>
          <w:ilvl w:val="0"/>
          <w:numId w:val="22"/>
        </w:numPr>
        <w:spacing w:after="120" w:line="276" w:lineRule="auto"/>
        <w:ind w:left="357" w:hanging="357"/>
        <w:rPr>
          <w:rFonts w:ascii="Arial" w:hAnsi="Arial" w:cs="Arial"/>
        </w:rPr>
      </w:pPr>
      <w:r w:rsidRPr="00DD291C">
        <w:rPr>
          <w:rFonts w:ascii="Arial" w:hAnsi="Arial" w:cs="Arial"/>
        </w:rPr>
        <w:t>Le taux de diplomation de l’ensemble de la population, en incluant les diplômes d’études secondaires, a augmenté de 2 % entre 2006 et 2011, pour atteindre 88 %; cependant, d’importantes disparités existent entre les quartiers</w:t>
      </w:r>
      <w:r>
        <w:rPr>
          <w:rFonts w:ascii="Arial" w:hAnsi="Arial" w:cs="Arial"/>
        </w:rPr>
        <w:t>, d’après Statistique Canada 2013 et 2007</w:t>
      </w:r>
    </w:p>
    <w:p w:rsidR="00AE47C6" w:rsidRPr="00DD291C" w:rsidRDefault="00AE47C6" w:rsidP="002B4F39">
      <w:pPr>
        <w:numPr>
          <w:ilvl w:val="0"/>
          <w:numId w:val="22"/>
        </w:numPr>
        <w:spacing w:before="240" w:after="120" w:line="276" w:lineRule="auto"/>
        <w:rPr>
          <w:rFonts w:ascii="Arial" w:hAnsi="Arial" w:cs="Arial"/>
        </w:rPr>
      </w:pPr>
      <w:r w:rsidRPr="00DD291C">
        <w:rPr>
          <w:rFonts w:ascii="Arial" w:hAnsi="Arial" w:cs="Arial"/>
        </w:rPr>
        <w:t>Parmi les 25 à 64 ans, 61 % des femmes et 58 % des hommes détenaient un diplôme d’études supérieures en 2011. Il s’agit d’une augmentation comparativement à 2006 alors que les taux étaient de 56 % de femmes et de 55 % d’hommes</w:t>
      </w:r>
      <w:r>
        <w:rPr>
          <w:rFonts w:ascii="Arial" w:hAnsi="Arial" w:cs="Arial"/>
        </w:rPr>
        <w:t>, d’après Statistique Canada 2013 et 2007</w:t>
      </w:r>
      <w:r w:rsidRPr="00DD291C">
        <w:rPr>
          <w:rFonts w:ascii="Arial" w:hAnsi="Arial" w:cs="Arial"/>
        </w:rPr>
        <w:t>.</w:t>
      </w:r>
    </w:p>
    <w:p w:rsidR="00AE47C6" w:rsidRPr="00DD291C" w:rsidRDefault="00AE47C6" w:rsidP="002B4F39">
      <w:pPr>
        <w:spacing w:before="240" w:after="120" w:line="276" w:lineRule="auto"/>
        <w:outlineLvl w:val="0"/>
        <w:rPr>
          <w:rFonts w:ascii="Arial" w:hAnsi="Arial" w:cs="Arial"/>
          <w:b/>
        </w:rPr>
      </w:pPr>
      <w:r w:rsidRPr="00DD291C">
        <w:rPr>
          <w:rFonts w:ascii="Arial" w:hAnsi="Arial" w:cs="Arial"/>
          <w:b/>
        </w:rPr>
        <w:t>Santé et limitations</w:t>
      </w:r>
    </w:p>
    <w:p w:rsidR="00AE47C6" w:rsidRPr="00DD291C" w:rsidRDefault="00AE47C6" w:rsidP="002E0939">
      <w:pPr>
        <w:numPr>
          <w:ilvl w:val="0"/>
          <w:numId w:val="22"/>
        </w:numPr>
        <w:spacing w:after="120" w:line="276" w:lineRule="auto"/>
        <w:ind w:left="357" w:hanging="357"/>
        <w:rPr>
          <w:rFonts w:ascii="Arial" w:hAnsi="Arial" w:cs="Arial"/>
        </w:rPr>
      </w:pPr>
      <w:r w:rsidRPr="00DD291C">
        <w:rPr>
          <w:rFonts w:ascii="Arial" w:hAnsi="Arial" w:cs="Arial"/>
        </w:rPr>
        <w:t>Plus du tiers des adultes souffrent d’embonpoint et 19 % fument. Plus précisément, 19 % des femmes et 25 % des hommes sont des fumeurs, alors que les maladies du cœur affectent 14 % des 45 ans et plus</w:t>
      </w:r>
      <w:r>
        <w:rPr>
          <w:rFonts w:ascii="Arial" w:hAnsi="Arial" w:cs="Arial"/>
        </w:rPr>
        <w:t>, selon l’</w:t>
      </w:r>
      <w:r w:rsidRPr="00DD291C">
        <w:rPr>
          <w:rFonts w:ascii="Arial" w:hAnsi="Arial" w:cs="Arial"/>
        </w:rPr>
        <w:t>ASSS</w:t>
      </w:r>
      <w:r>
        <w:rPr>
          <w:rFonts w:ascii="Arial" w:hAnsi="Arial" w:cs="Arial"/>
        </w:rPr>
        <w:t>, 2013</w:t>
      </w:r>
      <w:r w:rsidRPr="00DD291C">
        <w:rPr>
          <w:rFonts w:ascii="Arial" w:hAnsi="Arial" w:cs="Arial"/>
        </w:rPr>
        <w:t>.</w:t>
      </w:r>
    </w:p>
    <w:p w:rsidR="00AE47C6" w:rsidRPr="00DD291C" w:rsidRDefault="00AE47C6" w:rsidP="00DD291C">
      <w:pPr>
        <w:numPr>
          <w:ilvl w:val="0"/>
          <w:numId w:val="22"/>
        </w:numPr>
        <w:spacing w:before="240" w:after="120" w:line="276" w:lineRule="auto"/>
        <w:rPr>
          <w:rFonts w:ascii="Arial" w:hAnsi="Arial" w:cs="Arial"/>
        </w:rPr>
      </w:pPr>
      <w:r w:rsidRPr="00DD291C">
        <w:rPr>
          <w:rFonts w:ascii="Arial" w:hAnsi="Arial" w:cs="Arial"/>
        </w:rPr>
        <w:t>Quelque 32 % des résidents âgés de 15 ans et plus sont touchés par une incapacité, soit 35 % des femmes et 29 % des hommes</w:t>
      </w:r>
      <w:r>
        <w:rPr>
          <w:rFonts w:ascii="Arial" w:hAnsi="Arial" w:cs="Arial"/>
        </w:rPr>
        <w:t>, selon l’Office des personnes handicapées du Québec, l’</w:t>
      </w:r>
      <w:r w:rsidRPr="00DD291C">
        <w:rPr>
          <w:rStyle w:val="ht3"/>
          <w:rFonts w:ascii="Arial" w:hAnsi="Arial" w:cs="Arial"/>
          <w:lang w:val="fr-FR"/>
        </w:rPr>
        <w:t>OPHQ 2015.</w:t>
      </w:r>
      <w:r w:rsidRPr="00DD291C">
        <w:rPr>
          <w:rFonts w:ascii="Arial" w:hAnsi="Arial" w:cs="Arial"/>
        </w:rPr>
        <w:t xml:space="preserve"> </w:t>
      </w:r>
    </w:p>
    <w:p w:rsidR="00AE47C6" w:rsidRPr="00DD291C" w:rsidRDefault="00AE47C6" w:rsidP="00DD291C">
      <w:pPr>
        <w:spacing w:before="240" w:after="120" w:line="276" w:lineRule="auto"/>
        <w:rPr>
          <w:rFonts w:ascii="Arial" w:hAnsi="Arial" w:cs="Arial"/>
          <w:b/>
          <w:sz w:val="28"/>
          <w:szCs w:val="28"/>
          <w:u w:val="single"/>
        </w:rPr>
      </w:pPr>
      <w:r w:rsidRPr="00DD291C">
        <w:rPr>
          <w:rFonts w:ascii="Arial" w:hAnsi="Arial" w:cs="Arial"/>
        </w:rPr>
        <w:br w:type="page"/>
      </w:r>
      <w:r w:rsidRPr="00DD291C">
        <w:rPr>
          <w:rFonts w:ascii="Arial" w:hAnsi="Arial" w:cs="Arial"/>
          <w:b/>
          <w:sz w:val="28"/>
          <w:szCs w:val="28"/>
          <w:u w:val="single"/>
        </w:rPr>
        <w:t>Des pistes à considérer : que pourrait contenir la politique?</w:t>
      </w:r>
    </w:p>
    <w:p w:rsidR="00AE47C6" w:rsidRPr="00DD291C" w:rsidRDefault="00AE47C6" w:rsidP="00DD291C">
      <w:pPr>
        <w:tabs>
          <w:tab w:val="left" w:pos="1418"/>
        </w:tabs>
        <w:spacing w:after="120" w:line="276" w:lineRule="auto"/>
        <w:rPr>
          <w:rFonts w:ascii="Arial" w:hAnsi="Arial" w:cs="Arial"/>
        </w:rPr>
      </w:pPr>
      <w:r w:rsidRPr="00DD291C">
        <w:rPr>
          <w:rFonts w:ascii="Arial" w:hAnsi="Arial" w:cs="Arial"/>
        </w:rPr>
        <w:t>Cette section vous présente plusieurs propositions de contenu pour la politique de développement social. Ces propositions touchent tous les aspects du futur document : vision, enjeux, principes directeurs, approches, orientations et pistes d’intervention, mise en œuvre et conditions de réussite. Elles visent à alimenter la réflexion et à engager la consultation.</w:t>
      </w:r>
    </w:p>
    <w:p w:rsidR="00AE47C6" w:rsidRPr="00DD291C" w:rsidRDefault="00AE47C6" w:rsidP="002B4F39">
      <w:pPr>
        <w:tabs>
          <w:tab w:val="left" w:pos="1418"/>
        </w:tabs>
        <w:spacing w:before="240" w:after="120" w:line="276" w:lineRule="auto"/>
        <w:outlineLvl w:val="0"/>
        <w:rPr>
          <w:rFonts w:ascii="Arial" w:hAnsi="Arial" w:cs="Arial"/>
          <w:b/>
        </w:rPr>
      </w:pPr>
      <w:r w:rsidRPr="00DD291C">
        <w:rPr>
          <w:rFonts w:ascii="Arial" w:hAnsi="Arial" w:cs="Arial"/>
          <w:b/>
        </w:rPr>
        <w:t xml:space="preserve">Vision </w:t>
      </w:r>
    </w:p>
    <w:p w:rsidR="00AE47C6" w:rsidRPr="00DD291C" w:rsidRDefault="00AE47C6" w:rsidP="00DD291C">
      <w:pPr>
        <w:tabs>
          <w:tab w:val="left" w:pos="1418"/>
        </w:tabs>
        <w:spacing w:after="120" w:line="276" w:lineRule="auto"/>
        <w:rPr>
          <w:rFonts w:ascii="Arial" w:hAnsi="Arial" w:cs="Arial"/>
        </w:rPr>
      </w:pPr>
      <w:r w:rsidRPr="00DD291C">
        <w:rPr>
          <w:rFonts w:ascii="Arial" w:hAnsi="Arial" w:cs="Arial"/>
        </w:rPr>
        <w:t>La politique de développement social sera basée sur une vision à long terme, l’image de l’avenir tel que nous souhaitons collectivement le réaliser. Voici une proposition de vision :</w:t>
      </w:r>
    </w:p>
    <w:p w:rsidR="00AE47C6" w:rsidRPr="00DD291C" w:rsidRDefault="00AE47C6" w:rsidP="00DD291C">
      <w:pPr>
        <w:tabs>
          <w:tab w:val="left" w:pos="1418"/>
        </w:tabs>
        <w:spacing w:before="240" w:after="120" w:line="276" w:lineRule="auto"/>
        <w:outlineLvl w:val="0"/>
        <w:rPr>
          <w:rFonts w:ascii="Arial" w:hAnsi="Arial" w:cs="Arial"/>
        </w:rPr>
      </w:pPr>
      <w:r w:rsidRPr="00DD291C">
        <w:rPr>
          <w:rFonts w:ascii="Arial" w:hAnsi="Arial" w:cs="Arial"/>
        </w:rPr>
        <w:t>Grâce à l’implication des citoyennes et citoyens dans la recherche de solutions créatives et innovantes, Montréal est reconnue internationalement pour le développement de quartiers durables, solidaires et inclusifs, où il fait bon vivre, grandir et travailler.</w:t>
      </w:r>
    </w:p>
    <w:p w:rsidR="00AE47C6" w:rsidRPr="002B4F39" w:rsidRDefault="00AE47C6" w:rsidP="002B4F39">
      <w:pPr>
        <w:tabs>
          <w:tab w:val="left" w:pos="1418"/>
        </w:tabs>
        <w:spacing w:before="240" w:after="120" w:line="276" w:lineRule="auto"/>
        <w:outlineLvl w:val="0"/>
        <w:rPr>
          <w:rFonts w:ascii="Arial" w:hAnsi="Arial" w:cs="Arial"/>
          <w:b/>
        </w:rPr>
      </w:pPr>
      <w:r w:rsidRPr="002B4F39">
        <w:rPr>
          <w:rFonts w:ascii="Arial" w:hAnsi="Arial" w:cs="Arial"/>
          <w:b/>
        </w:rPr>
        <w:t xml:space="preserve">Valeurs </w:t>
      </w:r>
    </w:p>
    <w:p w:rsidR="00AE47C6" w:rsidRPr="002B4F39" w:rsidRDefault="00AE47C6" w:rsidP="00DD291C">
      <w:pPr>
        <w:spacing w:after="120" w:line="276" w:lineRule="auto"/>
        <w:rPr>
          <w:rFonts w:ascii="Arial" w:hAnsi="Arial" w:cs="Arial"/>
        </w:rPr>
      </w:pPr>
      <w:r w:rsidRPr="002B4F39">
        <w:rPr>
          <w:rFonts w:ascii="Arial" w:hAnsi="Arial" w:cs="Arial"/>
        </w:rPr>
        <w:t>Fondamentalement humaniste, la politique de développement social reposera sur les valeurs d’équité, d’égalité, de solidarité, de dignité, de respect et d’inclusion</w:t>
      </w:r>
      <w:r>
        <w:rPr>
          <w:rFonts w:ascii="Arial" w:hAnsi="Arial" w:cs="Arial"/>
        </w:rPr>
        <w:t xml:space="preserve">. À ce sujet, </w:t>
      </w:r>
      <w:r w:rsidRPr="002B4F39">
        <w:rPr>
          <w:rFonts w:ascii="Arial" w:hAnsi="Arial" w:cs="Arial"/>
        </w:rPr>
        <w:t>voir les définitions en annexe</w:t>
      </w:r>
      <w:r>
        <w:rPr>
          <w:rFonts w:ascii="Arial" w:hAnsi="Arial" w:cs="Arial"/>
        </w:rPr>
        <w:t xml:space="preserve"> à la page 22</w:t>
      </w:r>
      <w:r w:rsidRPr="002B4F39">
        <w:rPr>
          <w:rFonts w:ascii="Arial" w:hAnsi="Arial" w:cs="Arial"/>
        </w:rPr>
        <w:t>.</w:t>
      </w:r>
    </w:p>
    <w:p w:rsidR="00AE47C6" w:rsidRPr="002E0939" w:rsidRDefault="00AE47C6" w:rsidP="002E0939">
      <w:pPr>
        <w:tabs>
          <w:tab w:val="left" w:pos="1418"/>
        </w:tabs>
        <w:spacing w:before="360" w:after="360" w:line="276" w:lineRule="auto"/>
        <w:outlineLvl w:val="0"/>
        <w:rPr>
          <w:rFonts w:ascii="Arial" w:hAnsi="Arial" w:cs="Arial"/>
          <w:sz w:val="28"/>
          <w:szCs w:val="28"/>
        </w:rPr>
      </w:pPr>
      <w:r w:rsidRPr="002E0939">
        <w:rPr>
          <w:rFonts w:ascii="Arial" w:hAnsi="Arial" w:cs="Arial"/>
          <w:sz w:val="28"/>
          <w:szCs w:val="28"/>
        </w:rPr>
        <w:t>Question 1 :</w:t>
      </w:r>
      <w:r w:rsidRPr="002E0939">
        <w:rPr>
          <w:rFonts w:ascii="Arial" w:hAnsi="Arial" w:cs="Arial"/>
          <w:sz w:val="28"/>
          <w:szCs w:val="28"/>
          <w:u w:val="single"/>
        </w:rPr>
        <w:t xml:space="preserve"> </w:t>
      </w:r>
      <w:r w:rsidRPr="002E0939">
        <w:rPr>
          <w:rFonts w:ascii="Arial" w:hAnsi="Arial" w:cs="Arial"/>
          <w:sz w:val="28"/>
          <w:szCs w:val="28"/>
        </w:rPr>
        <w:t>Que vous inspirent la vision et les valeurs liées à la politique?</w:t>
      </w:r>
    </w:p>
    <w:p w:rsidR="00AE47C6" w:rsidRPr="002E0939" w:rsidRDefault="00AE47C6" w:rsidP="002B4F39">
      <w:pPr>
        <w:tabs>
          <w:tab w:val="left" w:pos="1418"/>
        </w:tabs>
        <w:spacing w:before="240" w:after="120" w:line="276" w:lineRule="auto"/>
        <w:outlineLvl w:val="0"/>
        <w:rPr>
          <w:rFonts w:ascii="Arial" w:hAnsi="Arial" w:cs="Arial"/>
          <w:b/>
        </w:rPr>
      </w:pPr>
      <w:r w:rsidRPr="002B4F39">
        <w:rPr>
          <w:rFonts w:ascii="Arial" w:hAnsi="Arial" w:cs="Arial"/>
          <w:b/>
        </w:rPr>
        <w:t>Enjeux</w:t>
      </w:r>
    </w:p>
    <w:p w:rsidR="00AE47C6" w:rsidRPr="002B4F39" w:rsidRDefault="00AE47C6" w:rsidP="00DD291C">
      <w:pPr>
        <w:tabs>
          <w:tab w:val="left" w:pos="1418"/>
        </w:tabs>
        <w:spacing w:after="120" w:line="276" w:lineRule="auto"/>
        <w:rPr>
          <w:rFonts w:ascii="Arial" w:hAnsi="Arial" w:cs="Arial"/>
        </w:rPr>
      </w:pPr>
      <w:r w:rsidRPr="002B4F39">
        <w:rPr>
          <w:rFonts w:ascii="Arial" w:hAnsi="Arial" w:cs="Arial"/>
        </w:rPr>
        <w:t>Douze enjeux montréalais sont formulés ici : ils définissent tout aussi bien les défis à relever actuellement que ceux en émergence.</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Diminuer l’incidence de la pauvreté </w:t>
      </w:r>
    </w:p>
    <w:p w:rsidR="00AE47C6" w:rsidRPr="002B4F39" w:rsidRDefault="00AE47C6" w:rsidP="002E0939">
      <w:pPr>
        <w:spacing w:after="120" w:line="276" w:lineRule="auto"/>
        <w:rPr>
          <w:rFonts w:ascii="Arial" w:hAnsi="Arial" w:cs="Arial"/>
        </w:rPr>
      </w:pPr>
      <w:r w:rsidRPr="002B4F39">
        <w:rPr>
          <w:rFonts w:ascii="Arial" w:hAnsi="Arial" w:cs="Arial"/>
        </w:rPr>
        <w:t>Un Montréalais sur quatre vit sous le seuil de pauvreté, ce qui classe Montréal en queue de peloton des villes du Québec à</w:t>
      </w:r>
      <w:r>
        <w:rPr>
          <w:rFonts w:ascii="Arial" w:hAnsi="Arial" w:cs="Arial"/>
        </w:rPr>
        <w:t xml:space="preserve"> ce chapitre, selon </w:t>
      </w:r>
      <w:r w:rsidRPr="002B4F39">
        <w:rPr>
          <w:rFonts w:ascii="Arial" w:hAnsi="Arial" w:cs="Arial"/>
        </w:rPr>
        <w:t>Statistique Canada 2013.</w:t>
      </w:r>
    </w:p>
    <w:p w:rsidR="00AE47C6" w:rsidRPr="002B4F39" w:rsidRDefault="00AE47C6" w:rsidP="002B4F39">
      <w:pPr>
        <w:spacing w:before="240" w:after="120" w:line="276" w:lineRule="auto"/>
        <w:rPr>
          <w:rFonts w:ascii="Arial" w:hAnsi="Arial" w:cs="Arial"/>
        </w:rPr>
      </w:pPr>
      <w:r w:rsidRPr="002B4F39">
        <w:rPr>
          <w:rFonts w:ascii="Arial" w:hAnsi="Arial" w:cs="Arial"/>
        </w:rPr>
        <w:t xml:space="preserve">Les personnes comprises dans cette statistique ne disposent pas de revenus suffisants pour subvenir à leurs besoins. Un grand nombre reçoivent des allocations d’aide sociale : en mai 2016, l’île de Montréal comptait 142 148 prestataires de l’assistance sociale, soit 33 % des prestataires du Québec, et près de la moitié étaient des femmes. Mais ces personnes sont encore plus nombreuses à occuper un emploi : en 2011, c’était le cas de 26 % des travailleurs de l’île, ou 231 292 </w:t>
      </w:r>
      <w:r>
        <w:rPr>
          <w:rFonts w:ascii="Arial" w:hAnsi="Arial" w:cs="Arial"/>
        </w:rPr>
        <w:t>personnes, selon le MTESS 2016</w:t>
      </w:r>
      <w:r w:rsidRPr="002B4F39">
        <w:rPr>
          <w:rFonts w:ascii="Arial" w:hAnsi="Arial" w:cs="Arial"/>
        </w:rPr>
        <w:t xml:space="preserve">. </w:t>
      </w:r>
    </w:p>
    <w:p w:rsidR="00AE47C6" w:rsidRPr="002B4F39" w:rsidRDefault="00AE47C6" w:rsidP="002B4F39">
      <w:pPr>
        <w:spacing w:before="240" w:after="120" w:line="276" w:lineRule="auto"/>
        <w:rPr>
          <w:rFonts w:ascii="Arial" w:hAnsi="Arial" w:cs="Arial"/>
        </w:rPr>
      </w:pPr>
      <w:r w:rsidRPr="002B4F39">
        <w:rPr>
          <w:rFonts w:ascii="Arial" w:hAnsi="Arial" w:cs="Arial"/>
        </w:rPr>
        <w:t xml:space="preserve">Cette condition de pauvreté produit de nombreux impacts, par exemple : </w:t>
      </w:r>
    </w:p>
    <w:p w:rsidR="00AE47C6" w:rsidRPr="002B4F39" w:rsidRDefault="00AE47C6" w:rsidP="002E0939">
      <w:pPr>
        <w:pStyle w:val="ListParagraph"/>
        <w:numPr>
          <w:ilvl w:val="0"/>
          <w:numId w:val="23"/>
        </w:numPr>
        <w:spacing w:before="120" w:after="120" w:line="276" w:lineRule="auto"/>
        <w:ind w:left="357" w:hanging="357"/>
        <w:contextualSpacing w:val="0"/>
        <w:rPr>
          <w:rFonts w:ascii="Arial" w:hAnsi="Arial" w:cs="Arial"/>
        </w:rPr>
      </w:pPr>
      <w:r w:rsidRPr="002B4F39">
        <w:rPr>
          <w:rFonts w:ascii="Arial" w:hAnsi="Arial" w:cs="Arial"/>
        </w:rPr>
        <w:t>Chaque mois, les organismes offrant de l’aide alimentaire reçoivent 146 230 visites</w:t>
      </w:r>
      <w:r>
        <w:rPr>
          <w:rFonts w:ascii="Arial" w:hAnsi="Arial" w:cs="Arial"/>
        </w:rPr>
        <w:t>, selon Moisson Montréal 2015</w:t>
      </w:r>
      <w:r w:rsidRPr="002B4F39">
        <w:rPr>
          <w:rFonts w:ascii="Arial" w:hAnsi="Arial" w:cs="Arial"/>
        </w:rPr>
        <w:t>;</w:t>
      </w:r>
    </w:p>
    <w:p w:rsidR="00AE47C6" w:rsidRPr="002B4F39" w:rsidRDefault="00AE47C6" w:rsidP="002E0939">
      <w:pPr>
        <w:pStyle w:val="ListParagraph"/>
        <w:numPr>
          <w:ilvl w:val="0"/>
          <w:numId w:val="23"/>
        </w:numPr>
        <w:spacing w:before="120" w:after="120" w:line="276" w:lineRule="auto"/>
        <w:ind w:left="357" w:hanging="357"/>
        <w:contextualSpacing w:val="0"/>
        <w:rPr>
          <w:rFonts w:ascii="Arial" w:hAnsi="Arial" w:cs="Arial"/>
        </w:rPr>
      </w:pPr>
      <w:r w:rsidRPr="002B4F39">
        <w:rPr>
          <w:rFonts w:ascii="Arial" w:hAnsi="Arial" w:cs="Arial"/>
          <w:color w:val="000000"/>
          <w:lang w:eastAsia="fr-CA"/>
        </w:rPr>
        <w:t>Entre le 1er avril 2015 et le 31 mars 2016, il y a eu 243 116 nuitées dans les huit installations  d’hébergement d'urgence</w:t>
      </w:r>
      <w:r>
        <w:rPr>
          <w:rFonts w:ascii="Arial" w:hAnsi="Arial" w:cs="Arial"/>
          <w:color w:val="000000"/>
          <w:lang w:eastAsia="fr-CA"/>
        </w:rPr>
        <w:t xml:space="preserve"> et de dépannage à court terme, d’après une c</w:t>
      </w:r>
      <w:r w:rsidRPr="002B4F39">
        <w:rPr>
          <w:rFonts w:ascii="Arial" w:hAnsi="Arial" w:cs="Arial"/>
          <w:color w:val="000000"/>
          <w:lang w:eastAsia="fr-CA"/>
        </w:rPr>
        <w:t>ompilation de la Ville de Montréal).</w:t>
      </w:r>
    </w:p>
    <w:p w:rsidR="00AE47C6" w:rsidRPr="002B4F39" w:rsidRDefault="00AE47C6" w:rsidP="002E0939">
      <w:pPr>
        <w:pStyle w:val="ListParagraph"/>
        <w:numPr>
          <w:ilvl w:val="0"/>
          <w:numId w:val="23"/>
        </w:numPr>
        <w:spacing w:before="120" w:after="120" w:line="276" w:lineRule="auto"/>
        <w:ind w:left="357" w:hanging="357"/>
        <w:contextualSpacing w:val="0"/>
        <w:rPr>
          <w:rFonts w:ascii="Arial" w:hAnsi="Arial" w:cs="Arial"/>
        </w:rPr>
      </w:pPr>
      <w:r>
        <w:rPr>
          <w:rFonts w:ascii="Arial" w:hAnsi="Arial" w:cs="Arial"/>
        </w:rPr>
        <w:t xml:space="preserve">Une personne aînée sur cinq </w:t>
      </w:r>
      <w:r w:rsidRPr="002B4F39">
        <w:rPr>
          <w:rFonts w:ascii="Arial" w:hAnsi="Arial" w:cs="Arial"/>
        </w:rPr>
        <w:t xml:space="preserve">a de la difficulté </w:t>
      </w:r>
      <w:r>
        <w:rPr>
          <w:rFonts w:ascii="Arial" w:hAnsi="Arial" w:cs="Arial"/>
        </w:rPr>
        <w:t xml:space="preserve">à se loger et à se nourrir </w:t>
      </w:r>
      <w:r w:rsidRPr="002B4F39">
        <w:rPr>
          <w:rFonts w:ascii="Arial" w:hAnsi="Arial" w:cs="Arial"/>
        </w:rPr>
        <w:t>convenablement</w:t>
      </w:r>
      <w:r>
        <w:rPr>
          <w:rFonts w:ascii="Arial" w:hAnsi="Arial" w:cs="Arial"/>
        </w:rPr>
        <w:t xml:space="preserve">, selon </w:t>
      </w:r>
      <w:r w:rsidRPr="002B4F39">
        <w:rPr>
          <w:rFonts w:ascii="Arial" w:hAnsi="Arial" w:cs="Arial"/>
        </w:rPr>
        <w:t>Stat</w:t>
      </w:r>
      <w:r>
        <w:rPr>
          <w:rFonts w:ascii="Arial" w:hAnsi="Arial" w:cs="Arial"/>
        </w:rPr>
        <w:t>istique Canada 2013</w:t>
      </w:r>
      <w:r w:rsidRPr="002B4F39">
        <w:rPr>
          <w:rFonts w:ascii="Arial" w:hAnsi="Arial" w:cs="Arial"/>
        </w:rPr>
        <w:t>;</w:t>
      </w:r>
    </w:p>
    <w:p w:rsidR="00AE47C6" w:rsidRPr="002B4F39" w:rsidRDefault="00AE47C6" w:rsidP="002E0939">
      <w:pPr>
        <w:pStyle w:val="ListParagraph"/>
        <w:numPr>
          <w:ilvl w:val="0"/>
          <w:numId w:val="23"/>
        </w:numPr>
        <w:spacing w:before="120" w:after="120" w:line="276" w:lineRule="auto"/>
        <w:ind w:left="357" w:hanging="357"/>
        <w:contextualSpacing w:val="0"/>
        <w:rPr>
          <w:rFonts w:ascii="Arial" w:hAnsi="Arial" w:cs="Arial"/>
        </w:rPr>
      </w:pPr>
      <w:r w:rsidRPr="002B4F39">
        <w:rPr>
          <w:rFonts w:ascii="Arial" w:hAnsi="Arial" w:cs="Arial"/>
        </w:rPr>
        <w:t>Alors que 2 000 HLM se libèrent annuellement, environ 25 000 ménages admissibles sont inscrits sur la liste d’attente, ce qui représente une hausse de près de 20 % par rapport à  2010</w:t>
      </w:r>
      <w:r>
        <w:rPr>
          <w:rFonts w:ascii="Arial" w:hAnsi="Arial" w:cs="Arial"/>
        </w:rPr>
        <w:t>, d’après l’Office municipal d’habitation de Montréal, l’OMHM 2016</w:t>
      </w:r>
      <w:r w:rsidRPr="002B4F39">
        <w:rPr>
          <w:rFonts w:ascii="Arial" w:hAnsi="Arial" w:cs="Arial"/>
        </w:rPr>
        <w:t>.</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Réduire les écarts entre les quartiers</w:t>
      </w:r>
      <w:r w:rsidRPr="002B4F39" w:rsidDel="00341609">
        <w:rPr>
          <w:rFonts w:ascii="Arial" w:hAnsi="Arial" w:cs="Arial"/>
          <w:bCs/>
          <w:smallCaps/>
          <w:u w:val="single"/>
        </w:rPr>
        <w:t xml:space="preserve"> </w:t>
      </w:r>
    </w:p>
    <w:p w:rsidR="00AE47C6" w:rsidRPr="002B4F39" w:rsidRDefault="00AE47C6" w:rsidP="002E0939">
      <w:pPr>
        <w:spacing w:after="120" w:line="276" w:lineRule="auto"/>
        <w:rPr>
          <w:rFonts w:ascii="Arial" w:hAnsi="Arial" w:cs="Arial"/>
        </w:rPr>
      </w:pPr>
      <w:r w:rsidRPr="002B4F39">
        <w:rPr>
          <w:rFonts w:ascii="Arial" w:hAnsi="Arial" w:cs="Arial"/>
        </w:rPr>
        <w:t xml:space="preserve">L’espérance de vie n’est pas la même partout à Montréal, et un écart de 11 ans s’est creusé entre certains quartiers </w:t>
      </w:r>
      <w:r>
        <w:rPr>
          <w:rFonts w:ascii="Arial" w:hAnsi="Arial" w:cs="Arial"/>
        </w:rPr>
        <w:t>selon l’Agence de la santé et des services sociaux 2011, l’</w:t>
      </w:r>
      <w:r w:rsidRPr="002B4F39">
        <w:rPr>
          <w:rFonts w:ascii="Arial" w:hAnsi="Arial" w:cs="Arial"/>
        </w:rPr>
        <w:t xml:space="preserve">ASSS. Cette situation s’explique, entre autres, par les poches de pauvreté qui sont apparues dans des quartiers ouvriers ou de classes moyennes. Au fil des décennies, l’exode des citoyens dont la situation s’améliorait a contribué à concentrer la pauvreté et à la rendre chronique. </w:t>
      </w:r>
    </w:p>
    <w:p w:rsidR="00AE47C6" w:rsidRPr="002B4F39" w:rsidRDefault="00AE47C6" w:rsidP="002B4F39">
      <w:pPr>
        <w:spacing w:before="240" w:after="120" w:line="276" w:lineRule="auto"/>
        <w:rPr>
          <w:rFonts w:ascii="Arial" w:hAnsi="Arial" w:cs="Arial"/>
        </w:rPr>
      </w:pPr>
      <w:r w:rsidRPr="002B4F39">
        <w:rPr>
          <w:rFonts w:ascii="Arial" w:hAnsi="Arial" w:cs="Arial"/>
        </w:rPr>
        <w:t>Les quartiers défavorisés sont habités non seulement par des sans-emploi, mais aussi, et de manière croissante, par des travailleurs pauvres. Ce phénomène contribue de manière importante à l’apparition et au renforcement d’inégalités socio-spatiales. En maintenant un large pan de la population dans des conditions de vie et de logement difficiles, cette disparité nuit au bien-être social et psychologique, ainsi qu’à la santé des personnes concernées, ce qui engendre des coûts pour l’ensemble de la sociét</w:t>
      </w:r>
      <w:r>
        <w:rPr>
          <w:rFonts w:ascii="Arial" w:hAnsi="Arial" w:cs="Arial"/>
        </w:rPr>
        <w:t>é, selon Leloup 2016</w:t>
      </w:r>
      <w:r w:rsidRPr="002B4F39">
        <w:rPr>
          <w:rFonts w:ascii="Arial" w:hAnsi="Arial" w:cs="Arial"/>
        </w:rPr>
        <w:t>.</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Changer la dynamique démographique qui accentue les inégalités</w:t>
      </w:r>
    </w:p>
    <w:p w:rsidR="00AE47C6" w:rsidRPr="002B4F39" w:rsidRDefault="00AE47C6" w:rsidP="002E0939">
      <w:pPr>
        <w:spacing w:after="120" w:line="276" w:lineRule="auto"/>
        <w:rPr>
          <w:rFonts w:ascii="Arial" w:hAnsi="Arial" w:cs="Arial"/>
        </w:rPr>
      </w:pPr>
      <w:r w:rsidRPr="002B4F39">
        <w:rPr>
          <w:rFonts w:ascii="Arial" w:hAnsi="Arial" w:cs="Arial"/>
        </w:rPr>
        <w:t xml:space="preserve">Montréal vit des flux migratoires qui accentuent ses inégalités socioéconomiques. En effet, les nouveaux résidents sont principalement des immigrants internationaux et des jeunes des régions du Québec, tandis que les ménages quittant l’île sont généralement composés de jeunes </w:t>
      </w:r>
      <w:r>
        <w:rPr>
          <w:rFonts w:ascii="Arial" w:hAnsi="Arial" w:cs="Arial"/>
        </w:rPr>
        <w:t xml:space="preserve">adultes avec enfants en bas âge. </w:t>
      </w:r>
      <w:r w:rsidRPr="002B4F39">
        <w:rPr>
          <w:rFonts w:ascii="Arial" w:hAnsi="Arial" w:cs="Arial"/>
        </w:rPr>
        <w:t xml:space="preserve">Alors que ceux-ci ont des revenus et des modes de vie typiques de la classe moyenne, les arrivants, eux, vivent souvent dans des conditions plus précaires et doivent relever le défi de s’intégrer socialement, économiquement et culturellement. </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Contribuer à une intégration réussie des immigrants </w:t>
      </w:r>
    </w:p>
    <w:p w:rsidR="00AE47C6" w:rsidRPr="002B4F39" w:rsidRDefault="00AE47C6" w:rsidP="002E0939">
      <w:pPr>
        <w:spacing w:after="120" w:line="276" w:lineRule="auto"/>
        <w:rPr>
          <w:rFonts w:ascii="Arial" w:hAnsi="Arial" w:cs="Arial"/>
        </w:rPr>
      </w:pPr>
      <w:r w:rsidRPr="002B4F39">
        <w:rPr>
          <w:rFonts w:ascii="Arial" w:hAnsi="Arial" w:cs="Arial"/>
        </w:rPr>
        <w:t>Un Montréalais sur deux est né à l’étranger ou a un parent né à l’étranger. De plus, Montréal accueille 35 000 nouveaux arrivants par année. Or, malgré leur apport positif, les personnes immigrantes ont de la difficulté à se trouver un emploi. Cela est très problématique : Montréal se classe au 15</w:t>
      </w:r>
      <w:r w:rsidRPr="002B4F39">
        <w:rPr>
          <w:rFonts w:ascii="Arial" w:hAnsi="Arial" w:cs="Arial"/>
          <w:vertAlign w:val="superscript"/>
        </w:rPr>
        <w:t>e</w:t>
      </w:r>
      <w:r w:rsidRPr="002B4F39">
        <w:rPr>
          <w:rFonts w:ascii="Arial" w:hAnsi="Arial" w:cs="Arial"/>
        </w:rPr>
        <w:t xml:space="preserve"> et dernier rang en Amérique du Nord pour l’intégration des immigrants au marché du travail</w:t>
      </w:r>
      <w:r>
        <w:rPr>
          <w:rFonts w:ascii="Arial" w:hAnsi="Arial" w:cs="Arial"/>
        </w:rPr>
        <w:t>, selon l’Institut du Québec 2015, l’IQ</w:t>
      </w:r>
      <w:r w:rsidRPr="002B4F39">
        <w:rPr>
          <w:rFonts w:ascii="Arial" w:hAnsi="Arial" w:cs="Arial"/>
        </w:rPr>
        <w:t>. En 2014, le taux de chômage des personnes nées au Canada était de 7 %, alors qu’il était de 11,4 % pour les immigrants et de 18,4 % pour les nouveaux arrivants</w:t>
      </w:r>
      <w:r>
        <w:rPr>
          <w:rFonts w:ascii="Arial" w:hAnsi="Arial" w:cs="Arial"/>
        </w:rPr>
        <w:t xml:space="preserve">, d’après </w:t>
      </w:r>
      <w:r w:rsidRPr="002B4F39">
        <w:rPr>
          <w:rFonts w:ascii="Arial" w:hAnsi="Arial" w:cs="Arial"/>
        </w:rPr>
        <w:t>Filion 2016</w:t>
      </w:r>
      <w:r>
        <w:rPr>
          <w:rFonts w:ascii="Arial" w:hAnsi="Arial" w:cs="Arial"/>
        </w:rPr>
        <w:t xml:space="preserve">. </w:t>
      </w:r>
      <w:r w:rsidRPr="002B4F39">
        <w:rPr>
          <w:rFonts w:ascii="Arial" w:hAnsi="Arial" w:cs="Arial"/>
        </w:rPr>
        <w:t>Notons aussi le t</w:t>
      </w:r>
      <w:r>
        <w:rPr>
          <w:rFonts w:ascii="Arial" w:hAnsi="Arial" w:cs="Arial"/>
        </w:rPr>
        <w:t xml:space="preserve">aux de chômage élevé, à 15,2%, </w:t>
      </w:r>
      <w:r w:rsidRPr="002B4F39">
        <w:rPr>
          <w:rFonts w:ascii="Arial" w:hAnsi="Arial" w:cs="Arial"/>
        </w:rPr>
        <w:t>chez les personnes appartenant à une minorité visible, dont la majorité e</w:t>
      </w:r>
      <w:r>
        <w:rPr>
          <w:rFonts w:ascii="Arial" w:hAnsi="Arial" w:cs="Arial"/>
        </w:rPr>
        <w:t>st née à l’extérieur du Canada, selon les données de Statistique Canada 2011</w:t>
      </w:r>
      <w:r w:rsidRPr="002B4F39">
        <w:rPr>
          <w:rFonts w:ascii="Arial" w:hAnsi="Arial" w:cs="Arial"/>
        </w:rPr>
        <w:t>.</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Favoriser la sécurité alimentaire et une saine alimentation</w:t>
      </w:r>
      <w:r w:rsidRPr="002B4F39" w:rsidDel="00341609">
        <w:rPr>
          <w:rFonts w:ascii="Arial" w:hAnsi="Arial" w:cs="Arial"/>
          <w:bCs/>
          <w:smallCaps/>
          <w:u w:val="single"/>
        </w:rPr>
        <w:t xml:space="preserve"> </w:t>
      </w:r>
    </w:p>
    <w:p w:rsidR="00AE47C6" w:rsidRPr="002B4F39" w:rsidRDefault="00AE47C6" w:rsidP="00DD291C">
      <w:pPr>
        <w:spacing w:after="120" w:line="276" w:lineRule="auto"/>
        <w:rPr>
          <w:rFonts w:ascii="Arial" w:hAnsi="Arial" w:cs="Arial"/>
        </w:rPr>
      </w:pPr>
      <w:r w:rsidRPr="002B4F39">
        <w:rPr>
          <w:rFonts w:ascii="Arial" w:hAnsi="Arial" w:cs="Arial"/>
        </w:rPr>
        <w:t>En 2011, la région de Montréal affichait la plus grande proportion de ménages aux prises avec de l’</w:t>
      </w:r>
      <w:r>
        <w:rPr>
          <w:rFonts w:ascii="Arial" w:hAnsi="Arial" w:cs="Arial"/>
        </w:rPr>
        <w:t xml:space="preserve">insécurité alimentaire, soit </w:t>
      </w:r>
      <w:r w:rsidRPr="002B4F39">
        <w:rPr>
          <w:rFonts w:ascii="Arial" w:hAnsi="Arial" w:cs="Arial"/>
        </w:rPr>
        <w:t>11 </w:t>
      </w:r>
      <w:r>
        <w:rPr>
          <w:rFonts w:ascii="Arial" w:hAnsi="Arial" w:cs="Arial"/>
        </w:rPr>
        <w:t>%</w:t>
      </w:r>
      <w:r w:rsidRPr="002B4F39">
        <w:rPr>
          <w:rFonts w:ascii="Arial" w:hAnsi="Arial" w:cs="Arial"/>
        </w:rPr>
        <w:t xml:space="preserve">, comparativement au reste du Québec. Les ménages composés de personnes vivant seules étaient les plus nombreux à vivre </w:t>
      </w:r>
      <w:r>
        <w:rPr>
          <w:rFonts w:ascii="Arial" w:hAnsi="Arial" w:cs="Arial"/>
        </w:rPr>
        <w:t xml:space="preserve">de l’insécurité alimentaire, soit </w:t>
      </w:r>
      <w:r w:rsidRPr="002B4F39">
        <w:rPr>
          <w:rFonts w:ascii="Arial" w:hAnsi="Arial" w:cs="Arial"/>
        </w:rPr>
        <w:t>12 </w:t>
      </w:r>
      <w:r>
        <w:rPr>
          <w:rFonts w:ascii="Arial" w:hAnsi="Arial" w:cs="Arial"/>
        </w:rPr>
        <w:t>%</w:t>
      </w:r>
      <w:r w:rsidRPr="002B4F39">
        <w:rPr>
          <w:rFonts w:ascii="Arial" w:hAnsi="Arial" w:cs="Arial"/>
        </w:rPr>
        <w:t>, suivis des ménages formés de cinq personnes ou plus</w:t>
      </w:r>
      <w:r>
        <w:rPr>
          <w:rFonts w:ascii="Arial" w:hAnsi="Arial" w:cs="Arial"/>
        </w:rPr>
        <w:t xml:space="preserve">, soit </w:t>
      </w:r>
      <w:r w:rsidRPr="002B4F39">
        <w:rPr>
          <w:rFonts w:ascii="Arial" w:hAnsi="Arial" w:cs="Arial"/>
        </w:rPr>
        <w:t>9,2 </w:t>
      </w:r>
      <w:r>
        <w:rPr>
          <w:rFonts w:ascii="Arial" w:hAnsi="Arial" w:cs="Arial"/>
        </w:rPr>
        <w:t>%</w:t>
      </w:r>
      <w:r w:rsidRPr="002B4F39">
        <w:rPr>
          <w:rFonts w:ascii="Arial" w:hAnsi="Arial" w:cs="Arial"/>
        </w:rPr>
        <w:t xml:space="preserve">. Les ménages de 2 à 4 personnes ont </w:t>
      </w:r>
      <w:r>
        <w:rPr>
          <w:rFonts w:ascii="Arial" w:hAnsi="Arial" w:cs="Arial"/>
        </w:rPr>
        <w:t xml:space="preserve">le plus faible taux, d’après </w:t>
      </w:r>
      <w:r w:rsidRPr="002B4F39">
        <w:rPr>
          <w:rFonts w:ascii="Arial" w:hAnsi="Arial" w:cs="Arial"/>
        </w:rPr>
        <w:t>Boulet 2016.</w:t>
      </w:r>
    </w:p>
    <w:p w:rsidR="00AE47C6" w:rsidRPr="002B4F39" w:rsidRDefault="00AE47C6" w:rsidP="002B4F39">
      <w:pPr>
        <w:spacing w:before="240" w:after="120" w:line="276" w:lineRule="auto"/>
        <w:rPr>
          <w:rFonts w:ascii="Arial" w:hAnsi="Arial" w:cs="Arial"/>
        </w:rPr>
      </w:pPr>
      <w:r w:rsidRPr="002B4F39">
        <w:rPr>
          <w:rFonts w:ascii="Arial" w:hAnsi="Arial" w:cs="Arial"/>
        </w:rPr>
        <w:t>Ces dernières années, l’insécurité alimentaire s’est intensifiée à Montréal. Les chiffres compilés en novembre 2015 par Moisson Montréal indiquent que :</w:t>
      </w:r>
    </w:p>
    <w:p w:rsidR="00AE47C6" w:rsidRPr="002B4F39" w:rsidRDefault="00AE47C6" w:rsidP="00EA4AC9">
      <w:pPr>
        <w:pStyle w:val="ListParagraph"/>
        <w:numPr>
          <w:ilvl w:val="0"/>
          <w:numId w:val="24"/>
        </w:numPr>
        <w:spacing w:after="120" w:line="276" w:lineRule="auto"/>
        <w:ind w:left="357" w:hanging="357"/>
        <w:contextualSpacing w:val="0"/>
        <w:rPr>
          <w:rFonts w:ascii="Arial" w:hAnsi="Arial" w:cs="Arial"/>
        </w:rPr>
      </w:pPr>
      <w:r w:rsidRPr="002B4F39">
        <w:rPr>
          <w:rFonts w:ascii="Arial" w:hAnsi="Arial" w:cs="Arial"/>
        </w:rPr>
        <w:t>Pendant le mois de mars 2015, 478 </w:t>
      </w:r>
      <w:r>
        <w:rPr>
          <w:rFonts w:ascii="Arial" w:hAnsi="Arial" w:cs="Arial"/>
        </w:rPr>
        <w:t xml:space="preserve">620 portions, soit des </w:t>
      </w:r>
      <w:r w:rsidRPr="002B4F39">
        <w:rPr>
          <w:rFonts w:ascii="Arial" w:hAnsi="Arial" w:cs="Arial"/>
        </w:rPr>
        <w:t>repas</w:t>
      </w:r>
      <w:r>
        <w:rPr>
          <w:rFonts w:ascii="Arial" w:hAnsi="Arial" w:cs="Arial"/>
        </w:rPr>
        <w:t>, collations, popotes roulantes ou cuisines collectives</w:t>
      </w:r>
      <w:r w:rsidRPr="002B4F39">
        <w:rPr>
          <w:rFonts w:ascii="Arial" w:hAnsi="Arial" w:cs="Arial"/>
        </w:rPr>
        <w:t xml:space="preserve"> ont été servies, soit une hausse de 22 % par rapport à mars 2014;</w:t>
      </w:r>
    </w:p>
    <w:p w:rsidR="00AE47C6" w:rsidRPr="002B4F39" w:rsidRDefault="00AE47C6" w:rsidP="00EA4AC9">
      <w:pPr>
        <w:pStyle w:val="ListParagraph"/>
        <w:numPr>
          <w:ilvl w:val="0"/>
          <w:numId w:val="24"/>
        </w:numPr>
        <w:spacing w:after="120" w:line="276" w:lineRule="auto"/>
        <w:ind w:left="357" w:hanging="357"/>
        <w:contextualSpacing w:val="0"/>
        <w:rPr>
          <w:rFonts w:ascii="Arial" w:hAnsi="Arial" w:cs="Arial"/>
        </w:rPr>
      </w:pPr>
      <w:r w:rsidRPr="002B4F39">
        <w:rPr>
          <w:rFonts w:ascii="Arial" w:hAnsi="Arial" w:cs="Arial"/>
        </w:rPr>
        <w:t>Ce sont surtout les célibataires, avec ou sans enfants, qui demandent de l’aide alimentaire;</w:t>
      </w:r>
    </w:p>
    <w:p w:rsidR="00AE47C6" w:rsidRPr="002B4F39" w:rsidRDefault="00AE47C6" w:rsidP="00EA4AC9">
      <w:pPr>
        <w:pStyle w:val="ListParagraph"/>
        <w:numPr>
          <w:ilvl w:val="0"/>
          <w:numId w:val="24"/>
        </w:numPr>
        <w:spacing w:after="120" w:line="276" w:lineRule="auto"/>
        <w:ind w:left="357" w:hanging="357"/>
        <w:contextualSpacing w:val="0"/>
        <w:rPr>
          <w:rFonts w:ascii="Arial" w:hAnsi="Arial" w:cs="Arial"/>
        </w:rPr>
      </w:pPr>
      <w:r w:rsidRPr="002B4F39">
        <w:rPr>
          <w:rFonts w:ascii="Arial" w:hAnsi="Arial" w:cs="Arial"/>
        </w:rPr>
        <w:t>Le pourcentage d’étudiants qui reçoiven</w:t>
      </w:r>
      <w:r>
        <w:rPr>
          <w:rFonts w:ascii="Arial" w:hAnsi="Arial" w:cs="Arial"/>
        </w:rPr>
        <w:t xml:space="preserve">t des paniers de provisions, de </w:t>
      </w:r>
      <w:r w:rsidRPr="002B4F39">
        <w:rPr>
          <w:rFonts w:ascii="Arial" w:hAnsi="Arial" w:cs="Arial"/>
        </w:rPr>
        <w:t>5,1 </w:t>
      </w:r>
      <w:r>
        <w:rPr>
          <w:rFonts w:ascii="Arial" w:hAnsi="Arial" w:cs="Arial"/>
        </w:rPr>
        <w:t>%,</w:t>
      </w:r>
      <w:r w:rsidRPr="002B4F39">
        <w:rPr>
          <w:rFonts w:ascii="Arial" w:hAnsi="Arial" w:cs="Arial"/>
        </w:rPr>
        <w:t xml:space="preserve"> augmente sans cesse depuis 2012;</w:t>
      </w:r>
    </w:p>
    <w:p w:rsidR="00AE47C6" w:rsidRPr="002B4F39" w:rsidRDefault="00AE47C6" w:rsidP="00EA4AC9">
      <w:pPr>
        <w:pStyle w:val="ListParagraph"/>
        <w:numPr>
          <w:ilvl w:val="0"/>
          <w:numId w:val="24"/>
        </w:numPr>
        <w:spacing w:after="120" w:line="276" w:lineRule="auto"/>
        <w:ind w:left="357" w:hanging="357"/>
        <w:contextualSpacing w:val="0"/>
        <w:rPr>
          <w:rFonts w:ascii="Arial" w:hAnsi="Arial" w:cs="Arial"/>
        </w:rPr>
      </w:pPr>
      <w:r>
        <w:rPr>
          <w:rFonts w:ascii="Arial" w:hAnsi="Arial" w:cs="Arial"/>
        </w:rPr>
        <w:t>Les d</w:t>
      </w:r>
      <w:r w:rsidRPr="002B4F39">
        <w:rPr>
          <w:rFonts w:ascii="Arial" w:hAnsi="Arial" w:cs="Arial"/>
        </w:rPr>
        <w:t xml:space="preserve">eux tiers des ménages bénéficiaires du programme de provisions sont locataires de logements privés. </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Maintenir la sécurité et le sentiment de sécurité</w:t>
      </w:r>
      <w:r w:rsidRPr="002B4F39" w:rsidDel="00341609">
        <w:rPr>
          <w:rFonts w:ascii="Arial" w:hAnsi="Arial" w:cs="Arial"/>
          <w:bCs/>
          <w:smallCaps/>
          <w:u w:val="single"/>
        </w:rPr>
        <w:t xml:space="preserve"> </w:t>
      </w:r>
    </w:p>
    <w:p w:rsidR="00AE47C6" w:rsidRPr="002B4F39" w:rsidRDefault="00AE47C6" w:rsidP="00DD291C">
      <w:pPr>
        <w:spacing w:after="120" w:line="276" w:lineRule="auto"/>
        <w:rPr>
          <w:rFonts w:ascii="Arial" w:hAnsi="Arial" w:cs="Arial"/>
        </w:rPr>
      </w:pPr>
      <w:r w:rsidRPr="002B4F39">
        <w:rPr>
          <w:rFonts w:ascii="Arial" w:hAnsi="Arial" w:cs="Arial"/>
        </w:rPr>
        <w:t>À l’échelle nord-américaine, Montréal jouit d’un faible taux de criminalité en ce qui concerne tant les crimes contre la personne que ceux contre les biens</w:t>
      </w:r>
      <w:r>
        <w:rPr>
          <w:rFonts w:ascii="Arial" w:hAnsi="Arial" w:cs="Arial"/>
        </w:rPr>
        <w:t>, selon l’IQ</w:t>
      </w:r>
      <w:r w:rsidRPr="002B4F39">
        <w:rPr>
          <w:rFonts w:ascii="Arial" w:hAnsi="Arial" w:cs="Arial"/>
        </w:rPr>
        <w:t xml:space="preserve"> 2015. Sa population vieillissant, la métropole voit sa criminalité baisser depuis le début des </w:t>
      </w:r>
      <w:r>
        <w:rPr>
          <w:rFonts w:ascii="Arial" w:hAnsi="Arial" w:cs="Arial"/>
        </w:rPr>
        <w:t xml:space="preserve">années 2000. d’après le </w:t>
      </w:r>
      <w:r w:rsidRPr="002B4F39">
        <w:rPr>
          <w:rFonts w:ascii="Arial" w:hAnsi="Arial" w:cs="Arial"/>
        </w:rPr>
        <w:t>SPVM 2016.</w:t>
      </w:r>
    </w:p>
    <w:p w:rsidR="00AE47C6" w:rsidRPr="002B4F39" w:rsidRDefault="00AE47C6" w:rsidP="002B4F39">
      <w:pPr>
        <w:spacing w:before="240" w:after="120" w:line="276" w:lineRule="auto"/>
        <w:rPr>
          <w:rFonts w:ascii="Arial" w:hAnsi="Arial" w:cs="Arial"/>
        </w:rPr>
      </w:pPr>
      <w:r w:rsidRPr="002B4F39">
        <w:rPr>
          <w:rFonts w:ascii="Arial" w:hAnsi="Arial" w:cs="Arial"/>
        </w:rPr>
        <w:t xml:space="preserve">Toutefois, le sentiment d’insécurité, en particulier chez les aînés qui vivent souvent isolés, de même que la violence verbale et comportementale de certains jeunes demeurent de réelles préoccupations. Les déplacements actifs non sécuritaires, qui dépendent en grande partie d’aménagements urbains de mauvaise qualité, doivent aussi être pris en compte. Enfin, la radicalisation menant à la violence constitue un enjeu émergent : elle s’explique notamment par la précarité sociale, les difficultés familiales, la discrimination, le sentiment de marginalisation et l’exposition à des idéologies extrémistes. </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u w:val="single"/>
        </w:rPr>
        <w:t>Développer le logement accessible et de qualité</w:t>
      </w:r>
    </w:p>
    <w:p w:rsidR="00AE47C6" w:rsidRPr="002B4F39" w:rsidRDefault="00AE47C6" w:rsidP="00DD291C">
      <w:pPr>
        <w:spacing w:after="120" w:line="276" w:lineRule="auto"/>
        <w:rPr>
          <w:rFonts w:ascii="Arial" w:hAnsi="Arial" w:cs="Arial"/>
          <w:lang w:val="fr-FR"/>
        </w:rPr>
      </w:pPr>
      <w:r w:rsidRPr="002B4F39">
        <w:rPr>
          <w:rFonts w:ascii="Arial" w:hAnsi="Arial" w:cs="Arial"/>
        </w:rPr>
        <w:t>L’île de Montréal compte plus de 203 000 ménages locataires ou</w:t>
      </w:r>
      <w:r>
        <w:rPr>
          <w:rFonts w:ascii="Arial" w:hAnsi="Arial" w:cs="Arial"/>
        </w:rPr>
        <w:t xml:space="preserve"> propriétaires, dits à </w:t>
      </w:r>
      <w:r w:rsidRPr="002B4F39">
        <w:rPr>
          <w:rFonts w:ascii="Arial" w:hAnsi="Arial" w:cs="Arial"/>
        </w:rPr>
        <w:t>besoins impérieux</w:t>
      </w:r>
      <w:r>
        <w:rPr>
          <w:rFonts w:ascii="Arial" w:hAnsi="Arial" w:cs="Arial"/>
        </w:rPr>
        <w:t xml:space="preserve">, selon la </w:t>
      </w:r>
      <w:r w:rsidRPr="002B4F39">
        <w:rPr>
          <w:rFonts w:ascii="Arial" w:hAnsi="Arial" w:cs="Arial"/>
        </w:rPr>
        <w:t xml:space="preserve">SCHL 2011, soit parce qu’ils font face à des coûts de logement excessifs </w:t>
      </w:r>
      <w:r>
        <w:rPr>
          <w:rFonts w:ascii="Arial" w:hAnsi="Arial" w:cs="Arial"/>
        </w:rPr>
        <w:t xml:space="preserve">de </w:t>
      </w:r>
      <w:r w:rsidRPr="002B4F39">
        <w:rPr>
          <w:rFonts w:ascii="Arial" w:hAnsi="Arial" w:cs="Arial"/>
        </w:rPr>
        <w:t>plus de 30 % de leur revenu, soit parce qu’ils vivent dans des logements surpeuplés ou en mauvais état.</w:t>
      </w:r>
      <w:r>
        <w:rPr>
          <w:rFonts w:ascii="Arial" w:hAnsi="Arial" w:cs="Arial"/>
        </w:rPr>
        <w:t xml:space="preserve"> </w:t>
      </w:r>
    </w:p>
    <w:p w:rsidR="00AE47C6" w:rsidRPr="002B4F39" w:rsidRDefault="00AE47C6" w:rsidP="002B4F39">
      <w:pPr>
        <w:spacing w:before="240" w:after="120" w:line="276" w:lineRule="auto"/>
        <w:rPr>
          <w:rFonts w:ascii="Arial" w:hAnsi="Arial" w:cs="Arial"/>
          <w:lang w:val="fr-FR"/>
        </w:rPr>
      </w:pPr>
      <w:r w:rsidRPr="002B4F39">
        <w:rPr>
          <w:rFonts w:ascii="Arial" w:hAnsi="Arial" w:cs="Arial"/>
          <w:lang w:val="fr-FR"/>
        </w:rPr>
        <w:t>Montréal doit maintenir une offre résidentielle diversifiée, non seulement pour combler ces besoins particuliers, mais également pour répondre à des enjeux sociétaux tels que l’aide aux sans-abri, le maintien des jeunes familles en ville, l’adaptation des logements aux personnes vieillissantes ou handicapées, la relance de secteurs en difficulté, ainsi que le maintien d’un climat social et économique inclusif et d’une réelle mixité sociale.</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Améliorer le cadre de vie, notamment dans les quartiers défavorisés </w:t>
      </w:r>
    </w:p>
    <w:p w:rsidR="00AE47C6" w:rsidRPr="002B4F39" w:rsidRDefault="00AE47C6" w:rsidP="00DD291C">
      <w:pPr>
        <w:spacing w:after="120" w:line="276" w:lineRule="auto"/>
        <w:rPr>
          <w:rFonts w:ascii="Arial" w:hAnsi="Arial" w:cs="Arial"/>
        </w:rPr>
      </w:pPr>
      <w:r w:rsidRPr="002B4F39">
        <w:rPr>
          <w:rFonts w:ascii="Arial" w:hAnsi="Arial" w:cs="Arial"/>
        </w:rPr>
        <w:t xml:space="preserve">Tous les quartiers montréalais, et particulièrement les quartiers défavorisés, doivent offrir des infrastructures et des services de qualité et accessibles à tous, qui aident les communautés et les individus à réaliser leur plein potentiel. Cela comprend aussi bien les infrastructures de transport et de mobilité, les bâtiments, les places publiques, </w:t>
      </w:r>
      <w:r>
        <w:rPr>
          <w:rFonts w:ascii="Arial" w:hAnsi="Arial" w:cs="Arial"/>
        </w:rPr>
        <w:t>les parcs</w:t>
      </w:r>
      <w:r w:rsidRPr="002B4F39">
        <w:rPr>
          <w:rFonts w:ascii="Arial" w:hAnsi="Arial" w:cs="Arial"/>
        </w:rPr>
        <w:t xml:space="preserve"> que les services, les infrastructures et les équipements culturels, sportifs, de loisir et communautaires. </w:t>
      </w:r>
    </w:p>
    <w:p w:rsidR="00AE47C6" w:rsidRPr="002B4F39" w:rsidRDefault="00AE47C6" w:rsidP="002B4F39">
      <w:pPr>
        <w:spacing w:before="240" w:after="120" w:line="276" w:lineRule="auto"/>
        <w:rPr>
          <w:rFonts w:ascii="Arial" w:hAnsi="Arial" w:cs="Arial"/>
        </w:rPr>
      </w:pPr>
      <w:r w:rsidRPr="002B4F39">
        <w:rPr>
          <w:rFonts w:ascii="Arial" w:hAnsi="Arial" w:cs="Arial"/>
        </w:rPr>
        <w:t>Il est à noter que le renouvellement en cours de nombreuses infrastructures de transport représente une formidable occasion d’améliorer les conditions de vie, par exemple en favorisant les transports actifs, pour diminuer la sédentarité, et en réduisant le nombre de déserts alimentaires.</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Contribuer à la réussite éducative </w:t>
      </w:r>
    </w:p>
    <w:p w:rsidR="00AE47C6" w:rsidRDefault="00AE47C6" w:rsidP="00DD291C">
      <w:pPr>
        <w:spacing w:after="120" w:line="276" w:lineRule="auto"/>
        <w:rPr>
          <w:rFonts w:ascii="Arial" w:hAnsi="Arial" w:cs="Arial"/>
        </w:rPr>
      </w:pPr>
      <w:r w:rsidRPr="002B4F39">
        <w:rPr>
          <w:rFonts w:ascii="Arial" w:hAnsi="Arial" w:cs="Arial"/>
        </w:rPr>
        <w:t>La main-d’œuvre montréalaise manque trop souvent de formation, ce qui a un impact sur sa productivité. Cette lacune majeure apparaît clairement dans les chiffres : parmi 15 villes d’Amérique du Nord, Montréal se classe 14</w:t>
      </w:r>
      <w:r w:rsidRPr="002B4F39">
        <w:rPr>
          <w:rFonts w:ascii="Arial" w:hAnsi="Arial" w:cs="Arial"/>
          <w:vertAlign w:val="superscript"/>
        </w:rPr>
        <w:t>e</w:t>
      </w:r>
      <w:r w:rsidRPr="002B4F39">
        <w:rPr>
          <w:rFonts w:ascii="Arial" w:hAnsi="Arial" w:cs="Arial"/>
        </w:rPr>
        <w:t xml:space="preserve"> pour le taux de personnes détenant un diplôme universitaire, chez les 25 à 64 ans, et </w:t>
      </w:r>
      <w:r>
        <w:rPr>
          <w:rFonts w:ascii="Arial" w:hAnsi="Arial" w:cs="Arial"/>
        </w:rPr>
        <w:t xml:space="preserve">au </w:t>
      </w:r>
      <w:r w:rsidRPr="002B4F39">
        <w:rPr>
          <w:rFonts w:ascii="Arial" w:hAnsi="Arial" w:cs="Arial"/>
        </w:rPr>
        <w:t>9</w:t>
      </w:r>
      <w:r w:rsidRPr="002B4F39">
        <w:rPr>
          <w:rFonts w:ascii="Arial" w:hAnsi="Arial" w:cs="Arial"/>
          <w:vertAlign w:val="superscript"/>
        </w:rPr>
        <w:t>e</w:t>
      </w:r>
      <w:r w:rsidRPr="002B4F39">
        <w:rPr>
          <w:rFonts w:ascii="Arial" w:hAnsi="Arial" w:cs="Arial"/>
        </w:rPr>
        <w:t xml:space="preserve"> </w:t>
      </w:r>
      <w:r>
        <w:rPr>
          <w:rFonts w:ascii="Arial" w:hAnsi="Arial" w:cs="Arial"/>
        </w:rPr>
        <w:t xml:space="preserve">rang </w:t>
      </w:r>
      <w:r w:rsidRPr="002B4F39">
        <w:rPr>
          <w:rFonts w:ascii="Arial" w:hAnsi="Arial" w:cs="Arial"/>
        </w:rPr>
        <w:t>pour le taux de décrochage scolaire</w:t>
      </w:r>
      <w:r>
        <w:rPr>
          <w:rFonts w:ascii="Arial" w:hAnsi="Arial" w:cs="Arial"/>
        </w:rPr>
        <w:t xml:space="preserve"> au secondaire, d’après les données de l’IQ, 2015</w:t>
      </w:r>
      <w:r w:rsidRPr="002B4F39">
        <w:rPr>
          <w:rFonts w:ascii="Arial" w:hAnsi="Arial" w:cs="Arial"/>
        </w:rPr>
        <w:t>.</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Construire le vivre-ensemble </w:t>
      </w:r>
    </w:p>
    <w:p w:rsidR="00AE47C6" w:rsidRPr="002B4F39" w:rsidRDefault="00AE47C6" w:rsidP="00DD291C">
      <w:pPr>
        <w:spacing w:after="120" w:line="276" w:lineRule="auto"/>
        <w:rPr>
          <w:rFonts w:ascii="Arial" w:hAnsi="Arial" w:cs="Arial"/>
        </w:rPr>
      </w:pPr>
      <w:r w:rsidRPr="002B4F39">
        <w:rPr>
          <w:rFonts w:ascii="Arial" w:hAnsi="Arial" w:cs="Arial"/>
        </w:rPr>
        <w:t xml:space="preserve">La métropole est maintenant riche d’une belle diversité. Mais la cohabitation de personnes de cultures, de conditions socioéconomiques et de confessions diverses peut aussi générer de l’incompréhension et, parfois, des tensions au sein des quartiers. Il est essentiel d’agir pour préserver Montréal en tant que ville ouverte, diversifiée et accueillante. Certaines de ces mesures préviendront notamment l’exclusion et la discrimination à l’embauche et à l’intégration en emploi. </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rPr>
      </w:pPr>
      <w:r w:rsidRPr="002B4F39">
        <w:rPr>
          <w:rFonts w:ascii="Arial" w:hAnsi="Arial" w:cs="Arial"/>
          <w:bCs/>
          <w:smallCaps/>
          <w:u w:val="single"/>
        </w:rPr>
        <w:t>Réduire le déficit de participation politique et sociale</w:t>
      </w:r>
    </w:p>
    <w:p w:rsidR="00AE47C6" w:rsidRPr="002B4F39" w:rsidRDefault="00AE47C6" w:rsidP="00DD291C">
      <w:pPr>
        <w:spacing w:after="120" w:line="276" w:lineRule="auto"/>
        <w:rPr>
          <w:rFonts w:ascii="Arial" w:hAnsi="Arial" w:cs="Arial"/>
        </w:rPr>
      </w:pPr>
      <w:r w:rsidRPr="002B4F39">
        <w:rPr>
          <w:rFonts w:ascii="Arial" w:hAnsi="Arial" w:cs="Arial"/>
        </w:rPr>
        <w:t>La diminution de la participation à la vie démocratique municipale, observée notamment chez les jeunes et les immigrants récents, constitue une faiblesse importante, dans la mesure où</w:t>
      </w:r>
      <w:r>
        <w:rPr>
          <w:rFonts w:ascii="Arial" w:hAnsi="Arial" w:cs="Arial"/>
        </w:rPr>
        <w:t xml:space="preserve">, selon l’Union des municipalités 2012, la participation favorise </w:t>
      </w:r>
      <w:r w:rsidRPr="002B4F39">
        <w:rPr>
          <w:rFonts w:ascii="Arial" w:hAnsi="Arial" w:cs="Arial"/>
        </w:rPr>
        <w:t>la valorisation de l’expression, la reconnaissance de la diversité, des apprentissages et des idées qui peuvent faire émerger de nouvelles pistes ou une meilleure</w:t>
      </w:r>
      <w:r>
        <w:rPr>
          <w:rFonts w:ascii="Arial" w:hAnsi="Arial" w:cs="Arial"/>
        </w:rPr>
        <w:t xml:space="preserve"> conciliation</w:t>
      </w:r>
      <w:r w:rsidRPr="002B4F39">
        <w:rPr>
          <w:rFonts w:ascii="Arial" w:hAnsi="Arial" w:cs="Arial"/>
        </w:rPr>
        <w:t>.</w:t>
      </w:r>
    </w:p>
    <w:p w:rsidR="00AE47C6" w:rsidRPr="002B4F39" w:rsidRDefault="00AE47C6" w:rsidP="002E0939">
      <w:pPr>
        <w:pStyle w:val="ListParagraph"/>
        <w:numPr>
          <w:ilvl w:val="0"/>
          <w:numId w:val="9"/>
        </w:numPr>
        <w:spacing w:before="360" w:after="120" w:line="276" w:lineRule="auto"/>
        <w:ind w:left="0" w:firstLine="0"/>
        <w:contextualSpacing w:val="0"/>
        <w:rPr>
          <w:rFonts w:ascii="Arial" w:hAnsi="Arial" w:cs="Arial"/>
          <w:bCs/>
          <w:smallCaps/>
          <w:u w:val="single"/>
        </w:rPr>
      </w:pPr>
      <w:r w:rsidRPr="002B4F39">
        <w:rPr>
          <w:rFonts w:ascii="Arial" w:hAnsi="Arial" w:cs="Arial"/>
          <w:bCs/>
          <w:smallCaps/>
          <w:u w:val="single"/>
        </w:rPr>
        <w:t xml:space="preserve">Améliorer la cohérence des interventions </w:t>
      </w:r>
    </w:p>
    <w:p w:rsidR="00AE47C6" w:rsidRPr="002B4F39" w:rsidRDefault="00AE47C6" w:rsidP="00DD291C">
      <w:pPr>
        <w:spacing w:after="120" w:line="276" w:lineRule="auto"/>
        <w:rPr>
          <w:rFonts w:ascii="Arial" w:hAnsi="Arial" w:cs="Arial"/>
        </w:rPr>
      </w:pPr>
      <w:r w:rsidRPr="002B4F39">
        <w:rPr>
          <w:rFonts w:ascii="Arial" w:hAnsi="Arial" w:cs="Arial"/>
        </w:rPr>
        <w:t xml:space="preserve">Pour assurer une prestation efficace des services aux citoyens, il faut prendre en compte les enjeux suivants : </w:t>
      </w:r>
    </w:p>
    <w:p w:rsidR="00AE47C6" w:rsidRPr="002B4F39" w:rsidRDefault="00AE47C6" w:rsidP="00EA4AC9">
      <w:pPr>
        <w:pStyle w:val="ListParagraph"/>
        <w:numPr>
          <w:ilvl w:val="0"/>
          <w:numId w:val="25"/>
        </w:numPr>
        <w:spacing w:after="120" w:line="276" w:lineRule="auto"/>
        <w:ind w:left="357" w:hanging="357"/>
        <w:contextualSpacing w:val="0"/>
        <w:rPr>
          <w:rFonts w:ascii="Arial" w:hAnsi="Arial" w:cs="Arial"/>
        </w:rPr>
      </w:pPr>
      <w:r w:rsidRPr="002B4F39">
        <w:rPr>
          <w:rFonts w:ascii="Arial" w:hAnsi="Arial" w:cs="Arial"/>
        </w:rPr>
        <w:t>L’adéquation entre les programmes publics et les besoins des populations</w:t>
      </w:r>
      <w:r>
        <w:rPr>
          <w:rFonts w:ascii="Arial" w:hAnsi="Arial" w:cs="Arial"/>
        </w:rPr>
        <w:t xml:space="preserve">, selon </w:t>
      </w:r>
      <w:r w:rsidRPr="002B4F39">
        <w:rPr>
          <w:rFonts w:ascii="Arial" w:hAnsi="Arial" w:cs="Arial"/>
        </w:rPr>
        <w:t>Longtin 2015;</w:t>
      </w:r>
    </w:p>
    <w:p w:rsidR="00AE47C6" w:rsidRPr="002B4F39" w:rsidRDefault="00AE47C6" w:rsidP="00EA4AC9">
      <w:pPr>
        <w:pStyle w:val="ListParagraph"/>
        <w:numPr>
          <w:ilvl w:val="0"/>
          <w:numId w:val="25"/>
        </w:numPr>
        <w:spacing w:after="120" w:line="276" w:lineRule="auto"/>
        <w:ind w:left="357" w:hanging="357"/>
        <w:contextualSpacing w:val="0"/>
        <w:rPr>
          <w:rFonts w:ascii="Arial" w:hAnsi="Arial" w:cs="Arial"/>
        </w:rPr>
      </w:pPr>
      <w:r w:rsidRPr="002B4F39">
        <w:rPr>
          <w:rFonts w:ascii="Arial" w:hAnsi="Arial" w:cs="Arial"/>
        </w:rPr>
        <w:t>Les difficultés d’arrimage entre les bailleurs publics et privés;</w:t>
      </w:r>
    </w:p>
    <w:p w:rsidR="00AE47C6" w:rsidRPr="002B4F39" w:rsidRDefault="00AE47C6" w:rsidP="00EA4AC9">
      <w:pPr>
        <w:pStyle w:val="ListParagraph"/>
        <w:numPr>
          <w:ilvl w:val="0"/>
          <w:numId w:val="25"/>
        </w:numPr>
        <w:spacing w:after="120" w:line="276" w:lineRule="auto"/>
        <w:ind w:left="357" w:hanging="357"/>
        <w:contextualSpacing w:val="0"/>
        <w:rPr>
          <w:rFonts w:ascii="Arial" w:hAnsi="Arial" w:cs="Arial"/>
        </w:rPr>
      </w:pPr>
      <w:r w:rsidRPr="002B4F39">
        <w:rPr>
          <w:rFonts w:ascii="Arial" w:hAnsi="Arial" w:cs="Arial"/>
        </w:rPr>
        <w:t>La répartition des compétences entre les différents ordres de gouvernement;</w:t>
      </w:r>
    </w:p>
    <w:p w:rsidR="00AE47C6" w:rsidRPr="002B4F39" w:rsidRDefault="00AE47C6" w:rsidP="00EA4AC9">
      <w:pPr>
        <w:pStyle w:val="ListParagraph"/>
        <w:numPr>
          <w:ilvl w:val="0"/>
          <w:numId w:val="25"/>
        </w:numPr>
        <w:spacing w:after="120" w:line="276" w:lineRule="auto"/>
        <w:ind w:left="357" w:hanging="357"/>
        <w:contextualSpacing w:val="0"/>
        <w:rPr>
          <w:rFonts w:ascii="Arial" w:hAnsi="Arial" w:cs="Arial"/>
        </w:rPr>
      </w:pPr>
      <w:r w:rsidRPr="002B4F39">
        <w:rPr>
          <w:rFonts w:ascii="Arial" w:hAnsi="Arial" w:cs="Arial"/>
        </w:rPr>
        <w:t>Les nombreuses cloisons administratives et sectorielles qui ex</w:t>
      </w:r>
      <w:r>
        <w:rPr>
          <w:rFonts w:ascii="Arial" w:hAnsi="Arial" w:cs="Arial"/>
        </w:rPr>
        <w:t>istent encore entre les acteurs, soit les</w:t>
      </w:r>
      <w:r w:rsidRPr="002B4F39">
        <w:rPr>
          <w:rFonts w:ascii="Arial" w:hAnsi="Arial" w:cs="Arial"/>
        </w:rPr>
        <w:t xml:space="preserve"> ministères et gouvernements, </w:t>
      </w:r>
      <w:r>
        <w:rPr>
          <w:rFonts w:ascii="Arial" w:hAnsi="Arial" w:cs="Arial"/>
        </w:rPr>
        <w:t xml:space="preserve">les </w:t>
      </w:r>
      <w:r w:rsidRPr="002B4F39">
        <w:rPr>
          <w:rFonts w:ascii="Arial" w:hAnsi="Arial" w:cs="Arial"/>
        </w:rPr>
        <w:t xml:space="preserve">services centraux et </w:t>
      </w:r>
      <w:r>
        <w:rPr>
          <w:rFonts w:ascii="Arial" w:hAnsi="Arial" w:cs="Arial"/>
        </w:rPr>
        <w:t xml:space="preserve">les </w:t>
      </w:r>
      <w:r w:rsidRPr="002B4F39">
        <w:rPr>
          <w:rFonts w:ascii="Arial" w:hAnsi="Arial" w:cs="Arial"/>
        </w:rPr>
        <w:t xml:space="preserve">arrondissements, </w:t>
      </w:r>
      <w:r>
        <w:rPr>
          <w:rFonts w:ascii="Arial" w:hAnsi="Arial" w:cs="Arial"/>
        </w:rPr>
        <w:t xml:space="preserve">ainsi que les </w:t>
      </w:r>
      <w:r w:rsidRPr="002B4F39">
        <w:rPr>
          <w:rFonts w:ascii="Arial" w:hAnsi="Arial" w:cs="Arial"/>
        </w:rPr>
        <w:t>divers organismes sociocommunautaires;</w:t>
      </w:r>
    </w:p>
    <w:p w:rsidR="00AE47C6" w:rsidRPr="002B4F39" w:rsidRDefault="00AE47C6" w:rsidP="00EA4AC9">
      <w:pPr>
        <w:pStyle w:val="ListParagraph"/>
        <w:numPr>
          <w:ilvl w:val="0"/>
          <w:numId w:val="25"/>
        </w:numPr>
        <w:spacing w:after="120" w:line="276" w:lineRule="auto"/>
        <w:ind w:left="357" w:hanging="357"/>
        <w:contextualSpacing w:val="0"/>
        <w:rPr>
          <w:rFonts w:ascii="Arial" w:hAnsi="Arial" w:cs="Arial"/>
        </w:rPr>
      </w:pPr>
      <w:r w:rsidRPr="002B4F39">
        <w:rPr>
          <w:rFonts w:ascii="Arial" w:hAnsi="Arial" w:cs="Arial"/>
        </w:rPr>
        <w:t>Le manque de synergie dans l’offre de services publics, résultant souvent de mécanismes de collaboration insuffisants ou inutilement complexes.</w:t>
      </w:r>
    </w:p>
    <w:p w:rsidR="00AE47C6" w:rsidRPr="00763C88" w:rsidRDefault="00AE47C6" w:rsidP="00EA4AC9">
      <w:pPr>
        <w:pStyle w:val="ListParagraph"/>
        <w:spacing w:before="360" w:after="360" w:line="276" w:lineRule="auto"/>
        <w:ind w:left="0"/>
        <w:contextualSpacing w:val="0"/>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2</w:t>
      </w:r>
      <w:r w:rsidRPr="00763C88">
        <w:rPr>
          <w:rFonts w:ascii="Arial" w:hAnsi="Arial" w:cs="Arial"/>
          <w:sz w:val="28"/>
          <w:szCs w:val="28"/>
        </w:rPr>
        <w:t> : Selon vous, y a-t-il d’autres enjeux actuels et émergents à prendre en considération?</w:t>
      </w:r>
    </w:p>
    <w:p w:rsidR="00AE47C6" w:rsidRPr="00763C88" w:rsidRDefault="00AE47C6" w:rsidP="00EA4AC9">
      <w:pPr>
        <w:pStyle w:val="ListParagraph"/>
        <w:spacing w:before="360" w:after="360" w:line="276" w:lineRule="auto"/>
        <w:ind w:left="0"/>
        <w:contextualSpacing w:val="0"/>
        <w:rPr>
          <w:rFonts w:ascii="Arial" w:hAnsi="Arial" w:cs="Arial"/>
          <w:sz w:val="28"/>
          <w:szCs w:val="28"/>
        </w:rPr>
      </w:pPr>
      <w:r>
        <w:rPr>
          <w:rFonts w:ascii="Arial" w:hAnsi="Arial" w:cs="Arial"/>
          <w:sz w:val="28"/>
          <w:szCs w:val="28"/>
        </w:rPr>
        <w:t>Question 3</w:t>
      </w:r>
      <w:r w:rsidRPr="00763C88">
        <w:rPr>
          <w:rFonts w:ascii="Arial" w:hAnsi="Arial" w:cs="Arial"/>
          <w:sz w:val="28"/>
          <w:szCs w:val="28"/>
        </w:rPr>
        <w:t> : Avez-vous des commentaires sur des éléments de cette section?</w:t>
      </w:r>
    </w:p>
    <w:p w:rsidR="00AE47C6" w:rsidRPr="002B4F39" w:rsidRDefault="00AE47C6" w:rsidP="002B4F39">
      <w:pPr>
        <w:tabs>
          <w:tab w:val="left" w:pos="1418"/>
        </w:tabs>
        <w:spacing w:before="240" w:after="120" w:line="276" w:lineRule="auto"/>
        <w:outlineLvl w:val="0"/>
        <w:rPr>
          <w:rFonts w:ascii="Arial" w:hAnsi="Arial" w:cs="Arial"/>
          <w:b/>
        </w:rPr>
      </w:pPr>
      <w:r>
        <w:rPr>
          <w:rFonts w:ascii="Arial" w:hAnsi="Arial" w:cs="Arial"/>
          <w:b/>
        </w:rPr>
        <w:br w:type="page"/>
      </w:r>
      <w:r w:rsidRPr="002B4F39">
        <w:rPr>
          <w:rFonts w:ascii="Arial" w:hAnsi="Arial" w:cs="Arial"/>
          <w:b/>
        </w:rPr>
        <w:t>Principes directeurs</w:t>
      </w:r>
    </w:p>
    <w:p w:rsidR="00AE47C6" w:rsidRPr="002B4F39" w:rsidRDefault="00AE47C6" w:rsidP="00DD291C">
      <w:pPr>
        <w:spacing w:after="120" w:line="276" w:lineRule="auto"/>
        <w:rPr>
          <w:rFonts w:ascii="Arial" w:hAnsi="Arial" w:cs="Arial"/>
        </w:rPr>
      </w:pPr>
      <w:r w:rsidRPr="002B4F39">
        <w:rPr>
          <w:rFonts w:ascii="Arial" w:hAnsi="Arial" w:cs="Arial"/>
        </w:rPr>
        <w:t>Les principes directeurs sont les « règles de conduite » qui encadreront la future politique de développement social ainsi que les actions qui en découleront. Cette section propose neuf principes directeurs.</w:t>
      </w:r>
    </w:p>
    <w:p w:rsidR="00AE47C6" w:rsidRPr="002B4F39" w:rsidRDefault="00AE47C6" w:rsidP="002B4F39">
      <w:pPr>
        <w:spacing w:before="240" w:after="120" w:line="276" w:lineRule="auto"/>
        <w:rPr>
          <w:rFonts w:ascii="Arial" w:hAnsi="Arial" w:cs="Arial"/>
        </w:rPr>
      </w:pPr>
      <w:r w:rsidRPr="002B4F39">
        <w:rPr>
          <w:rFonts w:ascii="Arial" w:hAnsi="Arial" w:cs="Arial"/>
        </w:rPr>
        <w:t>Pour la Ville de Montréal :</w:t>
      </w:r>
    </w:p>
    <w:p w:rsidR="00AE47C6" w:rsidRPr="00400987" w:rsidRDefault="00AE47C6" w:rsidP="00763C88">
      <w:pPr>
        <w:pStyle w:val="ListParagraph"/>
        <w:numPr>
          <w:ilvl w:val="0"/>
          <w:numId w:val="28"/>
        </w:numPr>
        <w:spacing w:before="240" w:after="120" w:line="276" w:lineRule="auto"/>
        <w:contextualSpacing w:val="0"/>
        <w:rPr>
          <w:rFonts w:ascii="Arial" w:hAnsi="Arial" w:cs="Arial"/>
        </w:rPr>
      </w:pPr>
      <w:r w:rsidRPr="00400987">
        <w:rPr>
          <w:rFonts w:ascii="Arial" w:hAnsi="Arial" w:cs="Arial"/>
        </w:rPr>
        <w:t xml:space="preserve">Exercer pleinement son leadership, c’est-à-dire mettre le développement social au cœur du développement de Montréal. </w:t>
      </w:r>
    </w:p>
    <w:p w:rsidR="00AE47C6" w:rsidRPr="00400987" w:rsidRDefault="00AE47C6" w:rsidP="00763C88">
      <w:pPr>
        <w:pStyle w:val="ListParagraph"/>
        <w:numPr>
          <w:ilvl w:val="0"/>
          <w:numId w:val="28"/>
        </w:numPr>
        <w:spacing w:before="240" w:after="120" w:line="276" w:lineRule="auto"/>
        <w:contextualSpacing w:val="0"/>
        <w:rPr>
          <w:rFonts w:ascii="Arial" w:hAnsi="Arial" w:cs="Arial"/>
        </w:rPr>
      </w:pPr>
      <w:r w:rsidRPr="00400987">
        <w:rPr>
          <w:rFonts w:ascii="Arial" w:hAnsi="Arial" w:cs="Arial"/>
        </w:rPr>
        <w:t>Travailler en partenariat, notamment avec les arrondissements et les villes liées, en maintenant et développant des partenariats efficaces et durables qui favorisent la mise en œuvre d’interventions concertées.</w:t>
      </w:r>
    </w:p>
    <w:p w:rsidR="00AE47C6" w:rsidRPr="00400987" w:rsidRDefault="00AE47C6" w:rsidP="00763C88">
      <w:pPr>
        <w:pStyle w:val="ListParagraph"/>
        <w:numPr>
          <w:ilvl w:val="0"/>
          <w:numId w:val="28"/>
        </w:numPr>
        <w:spacing w:before="240" w:after="120" w:line="276" w:lineRule="auto"/>
        <w:contextualSpacing w:val="0"/>
        <w:rPr>
          <w:rFonts w:ascii="Arial" w:hAnsi="Arial" w:cs="Arial"/>
        </w:rPr>
      </w:pPr>
      <w:r w:rsidRPr="00400987">
        <w:rPr>
          <w:rFonts w:ascii="Arial" w:hAnsi="Arial" w:cs="Arial"/>
        </w:rPr>
        <w:t>Valoriser la participation de chaque personne à la vie démocratique municipale afin de mieux répondre aux besoins des citoyens; cela implique, entre autres, de continuer à encourager la mobilisation et la participation citoyennes.</w:t>
      </w:r>
    </w:p>
    <w:p w:rsidR="00AE47C6" w:rsidRPr="00400987" w:rsidRDefault="00AE47C6" w:rsidP="00763C88">
      <w:pPr>
        <w:pStyle w:val="ListParagraph"/>
        <w:numPr>
          <w:ilvl w:val="0"/>
          <w:numId w:val="28"/>
        </w:numPr>
        <w:spacing w:before="240" w:after="120" w:line="276" w:lineRule="auto"/>
        <w:contextualSpacing w:val="0"/>
        <w:rPr>
          <w:rFonts w:ascii="Arial" w:hAnsi="Arial" w:cs="Arial"/>
        </w:rPr>
      </w:pPr>
      <w:r w:rsidRPr="00400987">
        <w:rPr>
          <w:rFonts w:ascii="Arial" w:hAnsi="Arial" w:cs="Arial"/>
        </w:rPr>
        <w:t xml:space="preserve">Tenir compte des acquis en inscrivant ses actions découlant de la politique en cohérence avec ses autres politiques, plans et stratégies. </w:t>
      </w:r>
    </w:p>
    <w:p w:rsidR="00AE47C6" w:rsidRPr="002B4F39" w:rsidRDefault="00AE47C6" w:rsidP="00763C88">
      <w:pPr>
        <w:pStyle w:val="ListParagraph"/>
        <w:numPr>
          <w:ilvl w:val="0"/>
          <w:numId w:val="28"/>
        </w:numPr>
        <w:spacing w:before="240" w:after="120" w:line="276" w:lineRule="auto"/>
        <w:contextualSpacing w:val="0"/>
        <w:rPr>
          <w:rFonts w:ascii="Arial" w:hAnsi="Arial" w:cs="Arial"/>
        </w:rPr>
      </w:pPr>
      <w:r w:rsidRPr="00400987">
        <w:rPr>
          <w:rFonts w:ascii="Arial" w:hAnsi="Arial" w:cs="Arial"/>
        </w:rPr>
        <w:t>Agir en subsidiarité, c’est-à-dire réaliser des interventions de proximité dans certains champs de compétence</w:t>
      </w:r>
      <w:r w:rsidRPr="002B4F39">
        <w:rPr>
          <w:rFonts w:ascii="Arial" w:hAnsi="Arial" w:cs="Arial"/>
        </w:rPr>
        <w:t xml:space="preserve"> gouvernementaux, sous réserve de recevoir les compensations nécessaires.</w:t>
      </w:r>
    </w:p>
    <w:p w:rsidR="00AE47C6" w:rsidRPr="002B4F39" w:rsidRDefault="00AE47C6" w:rsidP="002B4F39">
      <w:pPr>
        <w:spacing w:before="240" w:after="120" w:line="276" w:lineRule="auto"/>
        <w:rPr>
          <w:rFonts w:ascii="Arial" w:hAnsi="Arial" w:cs="Arial"/>
        </w:rPr>
      </w:pPr>
      <w:r w:rsidRPr="002B4F39">
        <w:rPr>
          <w:rFonts w:ascii="Arial" w:hAnsi="Arial" w:cs="Arial"/>
        </w:rPr>
        <w:t>Pour la Ville de Montréal et ses divers partenaires :</w:t>
      </w:r>
    </w:p>
    <w:p w:rsidR="00AE47C6" w:rsidRPr="00400987" w:rsidRDefault="00AE47C6" w:rsidP="00763C88">
      <w:pPr>
        <w:pStyle w:val="ListParagraph"/>
        <w:numPr>
          <w:ilvl w:val="0"/>
          <w:numId w:val="29"/>
        </w:numPr>
        <w:spacing w:before="240" w:after="120" w:line="276" w:lineRule="auto"/>
        <w:contextualSpacing w:val="0"/>
        <w:rPr>
          <w:rFonts w:ascii="Arial" w:hAnsi="Arial" w:cs="Arial"/>
        </w:rPr>
      </w:pPr>
      <w:r w:rsidRPr="00400987">
        <w:rPr>
          <w:rFonts w:ascii="Arial" w:hAnsi="Arial" w:cs="Arial"/>
        </w:rPr>
        <w:t>Faire preuve d’innovation et saisir les opportunités permettant de répondre à des enjeux complexes et en constant changement.</w:t>
      </w:r>
    </w:p>
    <w:p w:rsidR="00AE47C6" w:rsidRPr="00400987" w:rsidRDefault="00AE47C6" w:rsidP="00763C88">
      <w:pPr>
        <w:pStyle w:val="ListParagraph"/>
        <w:numPr>
          <w:ilvl w:val="0"/>
          <w:numId w:val="29"/>
        </w:numPr>
        <w:spacing w:before="240" w:after="120" w:line="276" w:lineRule="auto"/>
        <w:contextualSpacing w:val="0"/>
        <w:rPr>
          <w:rFonts w:ascii="Arial" w:hAnsi="Arial" w:cs="Arial"/>
        </w:rPr>
      </w:pPr>
      <w:r w:rsidRPr="00400987">
        <w:rPr>
          <w:rFonts w:ascii="Arial" w:hAnsi="Arial" w:cs="Arial"/>
        </w:rPr>
        <w:t>Renforcer l’approche territoriale intégrée – autrement dit, tenir compte des spécificités des quartiers vulnérables et répondre aux besoins qui en émergent.</w:t>
      </w:r>
    </w:p>
    <w:p w:rsidR="00AE47C6" w:rsidRPr="00400987" w:rsidRDefault="00AE47C6" w:rsidP="00763C88">
      <w:pPr>
        <w:pStyle w:val="ListParagraph"/>
        <w:numPr>
          <w:ilvl w:val="0"/>
          <w:numId w:val="29"/>
        </w:numPr>
        <w:spacing w:before="240" w:after="120" w:line="276" w:lineRule="auto"/>
        <w:contextualSpacing w:val="0"/>
        <w:rPr>
          <w:rFonts w:ascii="Arial" w:hAnsi="Arial" w:cs="Arial"/>
        </w:rPr>
      </w:pPr>
      <w:r w:rsidRPr="00400987">
        <w:rPr>
          <w:rFonts w:ascii="Arial" w:hAnsi="Arial" w:cs="Arial"/>
        </w:rPr>
        <w:t xml:space="preserve">Poursuivre la prise en compte des besoins spécifiques : adapter les interventions aux diverses réalités des personnes, quels que soient leur âge, leur origine, leur sexe, leur orientation sexuelle, leurs limitations, etc. </w:t>
      </w:r>
    </w:p>
    <w:p w:rsidR="00AE47C6" w:rsidRPr="00400987" w:rsidRDefault="00AE47C6" w:rsidP="00763C88">
      <w:pPr>
        <w:pStyle w:val="ListParagraph"/>
        <w:numPr>
          <w:ilvl w:val="0"/>
          <w:numId w:val="29"/>
        </w:numPr>
        <w:spacing w:before="240" w:after="120" w:line="276" w:lineRule="auto"/>
        <w:contextualSpacing w:val="0"/>
        <w:rPr>
          <w:rFonts w:ascii="Arial" w:hAnsi="Arial" w:cs="Arial"/>
        </w:rPr>
      </w:pPr>
      <w:r w:rsidRPr="00400987">
        <w:rPr>
          <w:rFonts w:ascii="Arial" w:hAnsi="Arial" w:cs="Arial"/>
        </w:rPr>
        <w:t>Mesurer l’impact des actions en se dotant d’indicateurs permettant de les ajuster.</w:t>
      </w:r>
    </w:p>
    <w:p w:rsidR="00AE47C6" w:rsidRPr="00763C88" w:rsidRDefault="00AE47C6" w:rsidP="00763C88">
      <w:pPr>
        <w:pStyle w:val="ListParagraph"/>
        <w:tabs>
          <w:tab w:val="left" w:pos="709"/>
        </w:tabs>
        <w:spacing w:before="360" w:after="360" w:line="276" w:lineRule="auto"/>
        <w:ind w:left="0"/>
        <w:contextualSpacing w:val="0"/>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4</w:t>
      </w:r>
      <w:r w:rsidRPr="00763C88">
        <w:rPr>
          <w:rFonts w:ascii="Arial" w:hAnsi="Arial" w:cs="Arial"/>
          <w:sz w:val="28"/>
          <w:szCs w:val="28"/>
        </w:rPr>
        <w:t xml:space="preserve"> : Les principes directeurs présentés ici sont-ils pertinents? </w:t>
      </w:r>
    </w:p>
    <w:p w:rsidR="00AE47C6" w:rsidRPr="00763C88" w:rsidRDefault="00AE47C6" w:rsidP="00763C88">
      <w:pPr>
        <w:pStyle w:val="ListParagraph"/>
        <w:tabs>
          <w:tab w:val="left" w:pos="709"/>
        </w:tabs>
        <w:spacing w:before="360" w:after="360" w:line="276" w:lineRule="auto"/>
        <w:ind w:left="0"/>
        <w:contextualSpacing w:val="0"/>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5</w:t>
      </w:r>
      <w:r w:rsidRPr="00763C88">
        <w:rPr>
          <w:rFonts w:ascii="Arial" w:hAnsi="Arial" w:cs="Arial"/>
          <w:sz w:val="28"/>
          <w:szCs w:val="28"/>
        </w:rPr>
        <w:t xml:space="preserve"> : Avez-vous des suggestions pour les bonifier ou en voyez-vous d’autres? </w:t>
      </w:r>
      <w:r w:rsidRPr="00763C88">
        <w:rPr>
          <w:rFonts w:ascii="Arial" w:hAnsi="Arial" w:cs="Arial"/>
          <w:b/>
          <w:sz w:val="28"/>
          <w:szCs w:val="28"/>
        </w:rPr>
        <w:br w:type="page"/>
      </w:r>
      <w:r w:rsidRPr="00763C88">
        <w:rPr>
          <w:rFonts w:ascii="Arial" w:hAnsi="Arial" w:cs="Arial"/>
          <w:b/>
        </w:rPr>
        <w:t>Approches</w:t>
      </w:r>
    </w:p>
    <w:p w:rsidR="00AE47C6" w:rsidRPr="00A63348" w:rsidRDefault="00AE47C6" w:rsidP="00DD291C">
      <w:pPr>
        <w:spacing w:after="120" w:line="276" w:lineRule="auto"/>
        <w:rPr>
          <w:rFonts w:ascii="Arial" w:hAnsi="Arial" w:cs="Arial"/>
        </w:rPr>
      </w:pPr>
      <w:r w:rsidRPr="00A63348">
        <w:rPr>
          <w:rFonts w:ascii="Arial" w:hAnsi="Arial" w:cs="Arial"/>
        </w:rPr>
        <w:t>Les approches sont les « méthodes », les « façons de faire » qui serviront à aborder les enjeux, situations et problèmes liés au développement social. Voici cinq propositions d’approches.</w:t>
      </w:r>
    </w:p>
    <w:p w:rsidR="00AE47C6" w:rsidRPr="00400987"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 xml:space="preserve">Développer une vision globale des enjeux actuels et émergents ayant un impact sur les individus et les collectivités. </w:t>
      </w:r>
    </w:p>
    <w:p w:rsidR="00AE47C6" w:rsidRPr="00400987"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Renforcer et soutenir les actions multisectorielles et intégrées, c’est-à-dire les actions qui touchent plusie</w:t>
      </w:r>
      <w:r>
        <w:rPr>
          <w:rFonts w:ascii="Arial" w:hAnsi="Arial" w:cs="Arial"/>
        </w:rPr>
        <w:t>urs dimensions du développement, soit l’</w:t>
      </w:r>
      <w:r w:rsidRPr="00400987">
        <w:rPr>
          <w:rFonts w:ascii="Arial" w:hAnsi="Arial" w:cs="Arial"/>
        </w:rPr>
        <w:t xml:space="preserve">aménagement, </w:t>
      </w:r>
      <w:r>
        <w:rPr>
          <w:rFonts w:ascii="Arial" w:hAnsi="Arial" w:cs="Arial"/>
        </w:rPr>
        <w:t>l’</w:t>
      </w:r>
      <w:r w:rsidRPr="00400987">
        <w:rPr>
          <w:rFonts w:ascii="Arial" w:hAnsi="Arial" w:cs="Arial"/>
        </w:rPr>
        <w:t xml:space="preserve">habitation, </w:t>
      </w:r>
      <w:r>
        <w:rPr>
          <w:rFonts w:ascii="Arial" w:hAnsi="Arial" w:cs="Arial"/>
        </w:rPr>
        <w:t>l’</w:t>
      </w:r>
      <w:r w:rsidRPr="00400987">
        <w:rPr>
          <w:rFonts w:ascii="Arial" w:hAnsi="Arial" w:cs="Arial"/>
        </w:rPr>
        <w:t xml:space="preserve">économie, </w:t>
      </w:r>
      <w:r>
        <w:rPr>
          <w:rFonts w:ascii="Arial" w:hAnsi="Arial" w:cs="Arial"/>
        </w:rPr>
        <w:t xml:space="preserve">la </w:t>
      </w:r>
      <w:r w:rsidRPr="00400987">
        <w:rPr>
          <w:rFonts w:ascii="Arial" w:hAnsi="Arial" w:cs="Arial"/>
        </w:rPr>
        <w:t xml:space="preserve">culture, </w:t>
      </w:r>
      <w:r>
        <w:rPr>
          <w:rFonts w:ascii="Arial" w:hAnsi="Arial" w:cs="Arial"/>
        </w:rPr>
        <w:t xml:space="preserve">le </w:t>
      </w:r>
      <w:r w:rsidRPr="00400987">
        <w:rPr>
          <w:rFonts w:ascii="Arial" w:hAnsi="Arial" w:cs="Arial"/>
        </w:rPr>
        <w:t xml:space="preserve">loisir, </w:t>
      </w:r>
      <w:r>
        <w:rPr>
          <w:rFonts w:ascii="Arial" w:hAnsi="Arial" w:cs="Arial"/>
        </w:rPr>
        <w:t xml:space="preserve">le </w:t>
      </w:r>
      <w:r w:rsidRPr="00400987">
        <w:rPr>
          <w:rFonts w:ascii="Arial" w:hAnsi="Arial" w:cs="Arial"/>
        </w:rPr>
        <w:t>transport, etc.</w:t>
      </w:r>
      <w:r>
        <w:rPr>
          <w:rFonts w:ascii="Arial" w:hAnsi="Arial" w:cs="Arial"/>
        </w:rPr>
        <w:t>,</w:t>
      </w:r>
      <w:r w:rsidRPr="00400987">
        <w:rPr>
          <w:rFonts w:ascii="Arial" w:hAnsi="Arial" w:cs="Arial"/>
        </w:rPr>
        <w:t xml:space="preserve"> et qui s’arriment les unes aux autres.</w:t>
      </w:r>
    </w:p>
    <w:p w:rsidR="00AE47C6" w:rsidRPr="00400987"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Soutenir le développement axé sur le pouvoir d’agir des communautés locales, ce processus permettant aux individus, aux groupes, aux organisations et aux communautés d’acquérir ou de renforcer leur capacité d’exercer un pouvoir</w:t>
      </w:r>
      <w:r>
        <w:rPr>
          <w:rFonts w:ascii="Arial" w:hAnsi="Arial" w:cs="Arial"/>
        </w:rPr>
        <w:t>, tel que défini par Communagir</w:t>
      </w:r>
      <w:r w:rsidRPr="00400987">
        <w:rPr>
          <w:rFonts w:ascii="Arial" w:hAnsi="Arial" w:cs="Arial"/>
        </w:rPr>
        <w:t>.</w:t>
      </w:r>
    </w:p>
    <w:p w:rsidR="00AE47C6" w:rsidRPr="00400987" w:rsidDel="00CA7401"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 xml:space="preserve">Soutenir des initiatives ou des programmes flexibles, capables de s’adapter aux diverses réalités. </w:t>
      </w:r>
    </w:p>
    <w:p w:rsidR="00AE47C6" w:rsidRPr="00400987"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Mettre en application l’analyse différenciée selon les sexes</w:t>
      </w:r>
      <w:r>
        <w:rPr>
          <w:rFonts w:ascii="Arial" w:hAnsi="Arial" w:cs="Arial"/>
        </w:rPr>
        <w:t>, l’ADS</w:t>
      </w:r>
      <w:r w:rsidRPr="00400987">
        <w:rPr>
          <w:rFonts w:ascii="Arial" w:hAnsi="Arial" w:cs="Arial"/>
        </w:rPr>
        <w:t>, pour adopter des orientations et des actions qui favorisent l’atteinte de l’égalité entre les femmes et les hommes.</w:t>
      </w:r>
    </w:p>
    <w:p w:rsidR="00AE47C6" w:rsidRPr="00400987" w:rsidRDefault="00AE47C6" w:rsidP="002E0939">
      <w:pPr>
        <w:pStyle w:val="ListParagraph"/>
        <w:numPr>
          <w:ilvl w:val="0"/>
          <w:numId w:val="10"/>
        </w:numPr>
        <w:spacing w:before="240" w:after="120" w:line="276" w:lineRule="auto"/>
        <w:ind w:left="0" w:firstLine="0"/>
        <w:contextualSpacing w:val="0"/>
        <w:rPr>
          <w:rFonts w:ascii="Arial" w:hAnsi="Arial" w:cs="Arial"/>
        </w:rPr>
      </w:pPr>
      <w:r w:rsidRPr="00400987">
        <w:rPr>
          <w:rFonts w:ascii="Arial" w:hAnsi="Arial" w:cs="Arial"/>
        </w:rPr>
        <w:t xml:space="preserve">Mobiliser les acteurs autour de la réflexion et de l’action. </w:t>
      </w:r>
    </w:p>
    <w:p w:rsidR="00AE47C6" w:rsidRPr="00763C88" w:rsidRDefault="00AE47C6" w:rsidP="00763C88">
      <w:pPr>
        <w:pStyle w:val="ListParagraph"/>
        <w:spacing w:before="360" w:after="360" w:line="276" w:lineRule="auto"/>
        <w:ind w:left="0"/>
        <w:contextualSpacing w:val="0"/>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6</w:t>
      </w:r>
      <w:r w:rsidRPr="00763C88">
        <w:rPr>
          <w:rFonts w:ascii="Arial" w:hAnsi="Arial" w:cs="Arial"/>
          <w:sz w:val="28"/>
          <w:szCs w:val="28"/>
        </w:rPr>
        <w:t xml:space="preserve"> : Comment les approches privilégiées ici permettent-elles ou non d’aborder les enjeux, situations et problèmes liés au développement social? </w:t>
      </w:r>
    </w:p>
    <w:p w:rsidR="00AE47C6" w:rsidRPr="00763C88" w:rsidRDefault="00AE47C6" w:rsidP="00763C88">
      <w:pPr>
        <w:spacing w:before="360" w:after="360" w:line="276" w:lineRule="auto"/>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7</w:t>
      </w:r>
      <w:r w:rsidRPr="00763C88">
        <w:rPr>
          <w:rFonts w:ascii="Arial" w:hAnsi="Arial" w:cs="Arial"/>
          <w:sz w:val="28"/>
          <w:szCs w:val="28"/>
        </w:rPr>
        <w:t xml:space="preserve"> :Y a-t-il d’autres approches possibles? </w:t>
      </w:r>
    </w:p>
    <w:p w:rsidR="00AE47C6" w:rsidRPr="00A63348" w:rsidRDefault="00AE47C6" w:rsidP="002B4F39">
      <w:pPr>
        <w:spacing w:before="240" w:after="120" w:line="276" w:lineRule="auto"/>
        <w:outlineLvl w:val="0"/>
        <w:rPr>
          <w:rFonts w:ascii="Arial" w:hAnsi="Arial" w:cs="Arial"/>
          <w:b/>
        </w:rPr>
      </w:pPr>
      <w:r w:rsidRPr="00A63348">
        <w:rPr>
          <w:rFonts w:ascii="Arial" w:hAnsi="Arial" w:cs="Arial"/>
          <w:b/>
        </w:rPr>
        <w:t>Orientations et pistes d’intervention</w:t>
      </w:r>
    </w:p>
    <w:p w:rsidR="00AE47C6" w:rsidRPr="00A63348" w:rsidRDefault="00AE47C6" w:rsidP="00DD291C">
      <w:pPr>
        <w:spacing w:after="120" w:line="276" w:lineRule="auto"/>
        <w:rPr>
          <w:rFonts w:ascii="Arial" w:hAnsi="Arial" w:cs="Arial"/>
        </w:rPr>
      </w:pPr>
      <w:r w:rsidRPr="00A63348">
        <w:rPr>
          <w:rFonts w:ascii="Arial" w:hAnsi="Arial" w:cs="Arial"/>
        </w:rPr>
        <w:t>Quatre orientations sont ici proposées en vue de donner des directions déterminées à la future politique de développement social. Chaque orientation est accompagnée de plusieurs pistes d’intervention destinées à la concrétiser.</w:t>
      </w:r>
    </w:p>
    <w:p w:rsidR="00AE47C6" w:rsidRPr="00A63348" w:rsidRDefault="00AE47C6" w:rsidP="002E0939">
      <w:pPr>
        <w:pStyle w:val="ListParagraph"/>
        <w:numPr>
          <w:ilvl w:val="0"/>
          <w:numId w:val="11"/>
        </w:numPr>
        <w:spacing w:before="240" w:after="120" w:line="276" w:lineRule="auto"/>
        <w:ind w:left="0" w:firstLine="0"/>
        <w:contextualSpacing w:val="0"/>
        <w:rPr>
          <w:rFonts w:ascii="Arial" w:hAnsi="Arial" w:cs="Arial"/>
          <w:bCs/>
          <w:smallCaps/>
          <w:u w:val="single"/>
        </w:rPr>
      </w:pPr>
      <w:r w:rsidRPr="00A63348">
        <w:rPr>
          <w:rFonts w:ascii="Arial" w:hAnsi="Arial" w:cs="Arial"/>
          <w:bCs/>
          <w:smallCaps/>
          <w:u w:val="single"/>
        </w:rPr>
        <w:t>DÉVELOPPER DES QUARTIERS MONTRÉALAIS POUR TOUS</w:t>
      </w:r>
    </w:p>
    <w:p w:rsidR="00AE47C6" w:rsidRPr="00A63348" w:rsidRDefault="00AE47C6" w:rsidP="00763C88">
      <w:pPr>
        <w:numPr>
          <w:ilvl w:val="0"/>
          <w:numId w:val="31"/>
        </w:numPr>
        <w:spacing w:before="240" w:after="120" w:line="276" w:lineRule="auto"/>
        <w:rPr>
          <w:rFonts w:ascii="Arial" w:hAnsi="Arial" w:cs="Arial"/>
        </w:rPr>
      </w:pPr>
      <w:r w:rsidRPr="00A63348">
        <w:rPr>
          <w:rFonts w:ascii="Arial" w:hAnsi="Arial" w:cs="Arial"/>
        </w:rPr>
        <w:t xml:space="preserve">Assurer l’accès à des quartiers durables, en santé et à échelle humaine, misant sur les déplacements actifs et sécuritaires, la création de milieux de vie complets et conviviaux. </w:t>
      </w:r>
    </w:p>
    <w:p w:rsidR="00AE47C6" w:rsidRPr="00A63348" w:rsidDel="0028770A" w:rsidRDefault="00AE47C6" w:rsidP="00763C88">
      <w:pPr>
        <w:numPr>
          <w:ilvl w:val="0"/>
          <w:numId w:val="31"/>
        </w:numPr>
        <w:spacing w:before="240" w:after="120" w:line="276" w:lineRule="auto"/>
        <w:rPr>
          <w:rFonts w:ascii="Arial" w:hAnsi="Arial" w:cs="Arial"/>
        </w:rPr>
      </w:pPr>
      <w:r w:rsidRPr="00A63348">
        <w:rPr>
          <w:rFonts w:ascii="Arial" w:hAnsi="Arial" w:cs="Arial"/>
        </w:rPr>
        <w:t>Doter les quartiers d’équipements collectifs culturels, sportifs, de loisirs et communautaires qui sont variés et accessibles à tous, et qui répondent aux besoins.</w:t>
      </w:r>
    </w:p>
    <w:p w:rsidR="00AE47C6" w:rsidRPr="00A63348" w:rsidDel="0028770A" w:rsidRDefault="00AE47C6" w:rsidP="00763C88">
      <w:pPr>
        <w:numPr>
          <w:ilvl w:val="0"/>
          <w:numId w:val="31"/>
        </w:numPr>
        <w:spacing w:before="240" w:after="120" w:line="276" w:lineRule="auto"/>
        <w:rPr>
          <w:rFonts w:ascii="Arial" w:hAnsi="Arial" w:cs="Arial"/>
        </w:rPr>
      </w:pPr>
      <w:r w:rsidRPr="00A63348">
        <w:rPr>
          <w:rFonts w:ascii="Arial" w:hAnsi="Arial" w:cs="Arial"/>
        </w:rPr>
        <w:t>Planifier, aménager et consolider des quartiers sécuritaires et inclusifs, accessibles aux gens de tous âges et de toutes conditions.</w:t>
      </w:r>
    </w:p>
    <w:p w:rsidR="00AE47C6" w:rsidRPr="00A63348" w:rsidDel="0028770A" w:rsidRDefault="00AE47C6" w:rsidP="00763C88">
      <w:pPr>
        <w:numPr>
          <w:ilvl w:val="0"/>
          <w:numId w:val="31"/>
        </w:numPr>
        <w:spacing w:before="240" w:after="120" w:line="276" w:lineRule="auto"/>
        <w:rPr>
          <w:rFonts w:ascii="Arial" w:hAnsi="Arial" w:cs="Arial"/>
        </w:rPr>
      </w:pPr>
      <w:r w:rsidRPr="00A63348">
        <w:rPr>
          <w:rFonts w:ascii="Arial" w:hAnsi="Arial" w:cs="Arial"/>
        </w:rPr>
        <w:t>Maintenir et développer une offre résidentielle équilibrée et de qualité, comprenant une offre adéquate de logements abordables.</w:t>
      </w:r>
    </w:p>
    <w:p w:rsidR="00AE47C6" w:rsidRPr="00A63348" w:rsidRDefault="00AE47C6" w:rsidP="00763C88">
      <w:pPr>
        <w:numPr>
          <w:ilvl w:val="0"/>
          <w:numId w:val="31"/>
        </w:numPr>
        <w:spacing w:before="240" w:after="120" w:line="276" w:lineRule="auto"/>
        <w:rPr>
          <w:rFonts w:ascii="Arial" w:hAnsi="Arial" w:cs="Arial"/>
        </w:rPr>
      </w:pPr>
      <w:r w:rsidRPr="00A63348">
        <w:rPr>
          <w:rFonts w:ascii="Arial" w:hAnsi="Arial" w:cs="Arial"/>
        </w:rPr>
        <w:t>Favoriser l’accès à une saine alimentation et à l’agriculture urbaine.</w:t>
      </w:r>
    </w:p>
    <w:p w:rsidR="00AE47C6" w:rsidRPr="00A63348" w:rsidRDefault="00AE47C6" w:rsidP="00763C88">
      <w:pPr>
        <w:numPr>
          <w:ilvl w:val="0"/>
          <w:numId w:val="31"/>
        </w:numPr>
        <w:spacing w:before="240" w:after="120" w:line="276" w:lineRule="auto"/>
        <w:rPr>
          <w:rFonts w:ascii="Arial" w:hAnsi="Arial" w:cs="Arial"/>
        </w:rPr>
      </w:pPr>
      <w:r w:rsidRPr="00A63348">
        <w:rPr>
          <w:rFonts w:ascii="Arial" w:hAnsi="Arial" w:cs="Arial"/>
        </w:rPr>
        <w:t>Assurer un développement respectueux de la ville, en se basant sur les besoins définis par les citoyens.</w:t>
      </w:r>
    </w:p>
    <w:p w:rsidR="00AE47C6" w:rsidRPr="00A63348" w:rsidRDefault="00AE47C6" w:rsidP="00763C88">
      <w:pPr>
        <w:numPr>
          <w:ilvl w:val="0"/>
          <w:numId w:val="31"/>
        </w:numPr>
        <w:spacing w:before="240" w:after="120" w:line="276" w:lineRule="auto"/>
        <w:rPr>
          <w:rFonts w:ascii="Arial" w:hAnsi="Arial" w:cs="Arial"/>
        </w:rPr>
      </w:pPr>
      <w:r w:rsidRPr="00A63348">
        <w:rPr>
          <w:rFonts w:ascii="Arial" w:hAnsi="Arial" w:cs="Arial"/>
        </w:rPr>
        <w:t>Veiller à ce que des ressources variées et de qualité soient offertes dans tous les quartiers.</w:t>
      </w:r>
    </w:p>
    <w:p w:rsidR="00AE47C6" w:rsidRPr="00A63348" w:rsidRDefault="00AE47C6" w:rsidP="00763C88">
      <w:pPr>
        <w:pStyle w:val="ListParagraph"/>
        <w:spacing w:before="240" w:after="120" w:line="276" w:lineRule="auto"/>
        <w:ind w:left="0"/>
        <w:contextualSpacing w:val="0"/>
        <w:rPr>
          <w:rFonts w:ascii="Arial" w:hAnsi="Arial" w:cs="Arial"/>
          <w:bCs/>
          <w:smallCaps/>
          <w:u w:val="single"/>
        </w:rPr>
      </w:pPr>
      <w:r>
        <w:rPr>
          <w:rFonts w:ascii="Arial" w:hAnsi="Arial" w:cs="Arial"/>
        </w:rPr>
        <w:t>B.</w:t>
      </w:r>
      <w:r>
        <w:rPr>
          <w:rFonts w:ascii="Arial" w:hAnsi="Arial" w:cs="Arial"/>
        </w:rPr>
        <w:tab/>
      </w:r>
      <w:r w:rsidRPr="00A63348">
        <w:rPr>
          <w:rFonts w:ascii="Arial" w:hAnsi="Arial" w:cs="Arial"/>
          <w:bCs/>
          <w:smallCaps/>
          <w:u w:val="single"/>
        </w:rPr>
        <w:t xml:space="preserve">FAVORISER L’ÉQUITÉ ET L’ACCESSIBILITÉ </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Multiplier et ajuster les actions de découverte, d’apprentissage et d’épanouissement s’adressant aux enfants et à leurs familles.</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Contribuer activement à la réussite scolaire des jeunes Montréalais.</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Favoriser les apprentissages divers pendant toute la vie.</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Collaborer à la réduction des inégalités en matière de santé.</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Permettre à toute personne, quelles que soient ses capacités, l’utilisation identique ou similaire, autonome et simultanée des services offerts à l’ensemble de la population.</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Contribuer activement au développement d’un environnement favorable au vieillissement actif.</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Encourager la pratique d’activités sportives, physiques, de loisirs et culturelles.</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Assurer aux personnes les plus vulnérables des services accessibles physiquement et financièrement.</w:t>
      </w:r>
    </w:p>
    <w:p w:rsidR="00AE47C6" w:rsidRPr="00A63348" w:rsidRDefault="00AE47C6" w:rsidP="00763C88">
      <w:pPr>
        <w:numPr>
          <w:ilvl w:val="0"/>
          <w:numId w:val="33"/>
        </w:numPr>
        <w:spacing w:before="240" w:after="120" w:line="276" w:lineRule="auto"/>
        <w:rPr>
          <w:rFonts w:ascii="Arial" w:hAnsi="Arial" w:cs="Arial"/>
        </w:rPr>
      </w:pPr>
      <w:r w:rsidRPr="00A63348">
        <w:rPr>
          <w:rFonts w:ascii="Arial" w:hAnsi="Arial" w:cs="Arial"/>
        </w:rPr>
        <w:t xml:space="preserve">Améliorer l’accessibilité des grands parcs montréalais pour favoriser la découverte de la nature. </w:t>
      </w:r>
    </w:p>
    <w:p w:rsidR="00AE47C6" w:rsidRPr="00A63348" w:rsidRDefault="00AE47C6" w:rsidP="002B4F39">
      <w:pPr>
        <w:spacing w:before="240" w:after="120" w:line="276" w:lineRule="auto"/>
        <w:rPr>
          <w:rFonts w:ascii="Arial" w:hAnsi="Arial" w:cs="Arial"/>
        </w:rPr>
      </w:pPr>
    </w:p>
    <w:p w:rsidR="00AE47C6" w:rsidRPr="00A63348" w:rsidRDefault="00AE47C6" w:rsidP="00763C88">
      <w:pPr>
        <w:pStyle w:val="ListParagraph"/>
        <w:spacing w:before="240" w:after="120" w:line="276" w:lineRule="auto"/>
        <w:ind w:left="0"/>
        <w:contextualSpacing w:val="0"/>
        <w:rPr>
          <w:rFonts w:ascii="Arial" w:hAnsi="Arial" w:cs="Arial"/>
          <w:bCs/>
          <w:smallCaps/>
          <w:u w:val="single"/>
        </w:rPr>
      </w:pPr>
      <w:r w:rsidRPr="00763C88">
        <w:rPr>
          <w:rFonts w:ascii="Arial" w:hAnsi="Arial" w:cs="Arial"/>
          <w:bCs/>
          <w:smallCaps/>
        </w:rPr>
        <w:t>C.</w:t>
      </w:r>
      <w:r w:rsidRPr="00763C88">
        <w:rPr>
          <w:rFonts w:ascii="Arial" w:hAnsi="Arial" w:cs="Arial"/>
          <w:bCs/>
          <w:smallCaps/>
        </w:rPr>
        <w:tab/>
      </w:r>
      <w:r w:rsidRPr="00A63348">
        <w:rPr>
          <w:rFonts w:ascii="Arial" w:hAnsi="Arial" w:cs="Arial"/>
          <w:bCs/>
          <w:smallCaps/>
          <w:u w:val="single"/>
        </w:rPr>
        <w:t xml:space="preserve">FAVORISER LA COHÉSION SOCIALE ET </w:t>
      </w:r>
      <w:r w:rsidRPr="00A63348">
        <w:rPr>
          <w:rFonts w:ascii="Arial" w:hAnsi="Arial" w:cs="Arial"/>
          <w:bCs/>
          <w:caps/>
          <w:u w:val="single"/>
        </w:rPr>
        <w:t>l’exercice de la</w:t>
      </w:r>
      <w:r w:rsidRPr="00A63348">
        <w:rPr>
          <w:rFonts w:ascii="Arial" w:hAnsi="Arial" w:cs="Arial"/>
          <w:bCs/>
          <w:smallCaps/>
          <w:u w:val="single"/>
        </w:rPr>
        <w:t xml:space="preserve">  CITOYENNETÉ </w:t>
      </w:r>
    </w:p>
    <w:p w:rsidR="00AE47C6" w:rsidRPr="00A63348" w:rsidRDefault="00AE47C6" w:rsidP="00763C88">
      <w:pPr>
        <w:numPr>
          <w:ilvl w:val="0"/>
          <w:numId w:val="37"/>
        </w:numPr>
        <w:spacing w:before="240" w:after="120" w:line="276" w:lineRule="auto"/>
        <w:rPr>
          <w:rFonts w:ascii="Arial" w:hAnsi="Arial" w:cs="Arial"/>
        </w:rPr>
      </w:pPr>
      <w:r w:rsidRPr="00A63348">
        <w:rPr>
          <w:rFonts w:ascii="Arial" w:hAnsi="Arial" w:cs="Arial"/>
        </w:rPr>
        <w:t>Assurer l’accès et la participation des citoyens de toutes origines et de toutes conditions aux lieux décisionnels.</w:t>
      </w:r>
    </w:p>
    <w:p w:rsidR="00AE47C6" w:rsidRPr="00A63348" w:rsidRDefault="00AE47C6" w:rsidP="00763C88">
      <w:pPr>
        <w:numPr>
          <w:ilvl w:val="0"/>
          <w:numId w:val="37"/>
        </w:numPr>
        <w:spacing w:before="240" w:after="120" w:line="276" w:lineRule="auto"/>
        <w:rPr>
          <w:rFonts w:ascii="Arial" w:hAnsi="Arial" w:cs="Arial"/>
        </w:rPr>
      </w:pPr>
      <w:r w:rsidRPr="00A63348">
        <w:rPr>
          <w:rFonts w:ascii="Arial" w:hAnsi="Arial" w:cs="Arial"/>
        </w:rPr>
        <w:t xml:space="preserve">Maintenir et améliorer les lieux de rencontres, de même que les espaces publics de socialisation et de mobilisation des citoyens et, au besoin, en créer de nouveaux. </w:t>
      </w:r>
    </w:p>
    <w:p w:rsidR="00AE47C6" w:rsidRPr="00A63348" w:rsidRDefault="00AE47C6" w:rsidP="00763C88">
      <w:pPr>
        <w:numPr>
          <w:ilvl w:val="0"/>
          <w:numId w:val="37"/>
        </w:numPr>
        <w:spacing w:before="240" w:after="120" w:line="276" w:lineRule="auto"/>
        <w:rPr>
          <w:rFonts w:ascii="Arial" w:hAnsi="Arial" w:cs="Arial"/>
        </w:rPr>
      </w:pPr>
      <w:r w:rsidRPr="00A63348">
        <w:rPr>
          <w:rFonts w:ascii="Arial" w:hAnsi="Arial" w:cs="Arial"/>
        </w:rPr>
        <w:t>Veiller à maintenir un réseau d’organismes communautaires fort.</w:t>
      </w:r>
    </w:p>
    <w:p w:rsidR="00AE47C6" w:rsidRPr="00A63348" w:rsidRDefault="00AE47C6" w:rsidP="00763C88">
      <w:pPr>
        <w:numPr>
          <w:ilvl w:val="0"/>
          <w:numId w:val="37"/>
        </w:numPr>
        <w:spacing w:before="240" w:after="120" w:line="276" w:lineRule="auto"/>
        <w:rPr>
          <w:rFonts w:ascii="Arial" w:hAnsi="Arial" w:cs="Arial"/>
        </w:rPr>
      </w:pPr>
      <w:r w:rsidRPr="00A63348">
        <w:rPr>
          <w:rFonts w:ascii="Arial" w:hAnsi="Arial" w:cs="Arial"/>
        </w:rPr>
        <w:t>Contribuer à ce que les intervenants travaillent en réseaux et favoriser la mutualisation des ressources.</w:t>
      </w:r>
    </w:p>
    <w:p w:rsidR="00AE47C6" w:rsidRPr="00A63348" w:rsidRDefault="00AE47C6" w:rsidP="00763C88">
      <w:pPr>
        <w:numPr>
          <w:ilvl w:val="0"/>
          <w:numId w:val="37"/>
        </w:numPr>
        <w:spacing w:before="240" w:after="120" w:line="276" w:lineRule="auto"/>
        <w:rPr>
          <w:rFonts w:ascii="Arial" w:hAnsi="Arial" w:cs="Arial"/>
        </w:rPr>
      </w:pPr>
      <w:r w:rsidRPr="00A63348">
        <w:rPr>
          <w:rFonts w:ascii="Arial" w:hAnsi="Arial" w:cs="Arial"/>
        </w:rPr>
        <w:t>Soutenir le vivre-ensemble et l’inclusion par la lutte contre la discrimination, les préjugés et la radicalisation.</w:t>
      </w:r>
    </w:p>
    <w:p w:rsidR="00AE47C6" w:rsidRPr="00A63348" w:rsidRDefault="00AE47C6" w:rsidP="00763C88">
      <w:pPr>
        <w:pStyle w:val="ListParagraph"/>
        <w:spacing w:before="240" w:after="120" w:line="276" w:lineRule="auto"/>
        <w:ind w:left="0"/>
        <w:contextualSpacing w:val="0"/>
        <w:rPr>
          <w:rFonts w:ascii="Arial" w:hAnsi="Arial" w:cs="Arial"/>
          <w:bCs/>
          <w:smallCaps/>
          <w:u w:val="single"/>
        </w:rPr>
      </w:pPr>
      <w:r w:rsidRPr="00763C88">
        <w:rPr>
          <w:rFonts w:ascii="Arial" w:hAnsi="Arial" w:cs="Arial"/>
          <w:bCs/>
          <w:smallCaps/>
        </w:rPr>
        <w:t>D.</w:t>
      </w:r>
      <w:r w:rsidRPr="00763C88">
        <w:rPr>
          <w:rFonts w:ascii="Arial" w:hAnsi="Arial" w:cs="Arial"/>
          <w:bCs/>
          <w:smallCaps/>
        </w:rPr>
        <w:tab/>
      </w:r>
      <w:r w:rsidRPr="00A63348">
        <w:rPr>
          <w:rFonts w:ascii="Arial" w:hAnsi="Arial" w:cs="Arial"/>
          <w:bCs/>
          <w:smallCaps/>
          <w:u w:val="single"/>
        </w:rPr>
        <w:t>CONTRIBUER À LA VITALITÉ SOCIALE ET ÉCONOMIQUE</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Encourager la création d’emplois qualifiants, avec des revenus suffisants pour assurer un bon niveau de vie.</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Favoriser la création d’emplois variés, adaptés et abondants localement et régionalement.</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 xml:space="preserve">Soutenir le développement de l’économie sociale et solidaire. </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Améliorer l’accès au marché du travail, notamment pour les nouveaux arrivants.</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Favoriser le développement de l’entrepreneuriat social.</w:t>
      </w:r>
    </w:p>
    <w:p w:rsidR="00AE47C6" w:rsidRPr="00A63348" w:rsidRDefault="00AE47C6" w:rsidP="00763C88">
      <w:pPr>
        <w:numPr>
          <w:ilvl w:val="0"/>
          <w:numId w:val="38"/>
        </w:numPr>
        <w:spacing w:before="240" w:after="120" w:line="276" w:lineRule="auto"/>
        <w:rPr>
          <w:rFonts w:ascii="Arial" w:hAnsi="Arial" w:cs="Arial"/>
        </w:rPr>
      </w:pPr>
      <w:r w:rsidRPr="00A63348">
        <w:rPr>
          <w:rFonts w:ascii="Arial" w:hAnsi="Arial" w:cs="Arial"/>
        </w:rPr>
        <w:t>Améliorer les réseaux de transports actifs en direction des pôles d’emploi.</w:t>
      </w:r>
    </w:p>
    <w:p w:rsidR="00AE47C6" w:rsidRPr="00763C88" w:rsidRDefault="00AE47C6" w:rsidP="00763C88">
      <w:pPr>
        <w:pStyle w:val="ListParagraph"/>
        <w:tabs>
          <w:tab w:val="left" w:pos="426"/>
        </w:tabs>
        <w:spacing w:before="360" w:after="360" w:line="276" w:lineRule="auto"/>
        <w:ind w:left="0"/>
        <w:contextualSpacing w:val="0"/>
        <w:rPr>
          <w:rFonts w:ascii="Arial" w:hAnsi="Arial" w:cs="Arial"/>
          <w:sz w:val="28"/>
          <w:szCs w:val="28"/>
        </w:rPr>
      </w:pPr>
      <w:r>
        <w:rPr>
          <w:rFonts w:ascii="Arial" w:hAnsi="Arial" w:cs="Arial"/>
          <w:sz w:val="28"/>
          <w:szCs w:val="28"/>
        </w:rPr>
        <w:t>Question 8</w:t>
      </w:r>
      <w:r w:rsidRPr="00763C88">
        <w:rPr>
          <w:rFonts w:ascii="Arial" w:hAnsi="Arial" w:cs="Arial"/>
          <w:sz w:val="28"/>
          <w:szCs w:val="28"/>
        </w:rPr>
        <w:t> :</w:t>
      </w:r>
      <w:r>
        <w:rPr>
          <w:rFonts w:ascii="Arial" w:hAnsi="Arial" w:cs="Arial"/>
          <w:sz w:val="28"/>
          <w:szCs w:val="28"/>
        </w:rPr>
        <w:t xml:space="preserve"> </w:t>
      </w:r>
      <w:r w:rsidRPr="00763C88">
        <w:rPr>
          <w:rFonts w:ascii="Arial" w:hAnsi="Arial" w:cs="Arial"/>
          <w:sz w:val="28"/>
          <w:szCs w:val="28"/>
        </w:rPr>
        <w:t xml:space="preserve">Y a-t-il d’autres orientations ou pistes d’intervention qui vous apparaissent importantes? </w:t>
      </w:r>
    </w:p>
    <w:p w:rsidR="00AE47C6" w:rsidRPr="00763C88" w:rsidRDefault="00AE47C6" w:rsidP="00763C88">
      <w:pPr>
        <w:pStyle w:val="ListParagraph"/>
        <w:tabs>
          <w:tab w:val="left" w:pos="426"/>
        </w:tabs>
        <w:spacing w:before="360" w:after="360" w:line="276" w:lineRule="auto"/>
        <w:ind w:left="0"/>
        <w:contextualSpacing w:val="0"/>
        <w:rPr>
          <w:rFonts w:ascii="Arial" w:hAnsi="Arial" w:cs="Arial"/>
          <w:sz w:val="28"/>
          <w:szCs w:val="28"/>
        </w:rPr>
      </w:pPr>
      <w:r w:rsidRPr="00763C88">
        <w:rPr>
          <w:rFonts w:ascii="Arial" w:hAnsi="Arial" w:cs="Arial"/>
          <w:sz w:val="28"/>
          <w:szCs w:val="28"/>
        </w:rPr>
        <w:t xml:space="preserve">Question </w:t>
      </w:r>
      <w:r>
        <w:rPr>
          <w:rFonts w:ascii="Arial" w:hAnsi="Arial" w:cs="Arial"/>
          <w:sz w:val="28"/>
          <w:szCs w:val="28"/>
        </w:rPr>
        <w:t>9</w:t>
      </w:r>
      <w:r w:rsidRPr="00763C88">
        <w:rPr>
          <w:rFonts w:ascii="Arial" w:hAnsi="Arial" w:cs="Arial"/>
          <w:sz w:val="28"/>
          <w:szCs w:val="28"/>
        </w:rPr>
        <w:t> :</w:t>
      </w:r>
      <w:r>
        <w:rPr>
          <w:rFonts w:ascii="Arial" w:hAnsi="Arial" w:cs="Arial"/>
          <w:sz w:val="28"/>
          <w:szCs w:val="28"/>
        </w:rPr>
        <w:t xml:space="preserve"> </w:t>
      </w:r>
      <w:r w:rsidRPr="00763C88">
        <w:rPr>
          <w:rFonts w:ascii="Arial" w:hAnsi="Arial" w:cs="Arial"/>
          <w:sz w:val="28"/>
          <w:szCs w:val="28"/>
        </w:rPr>
        <w:t>Selon vous, quelles sont les pistes d’intervention sur lesquelles la Ville de Montréal doit  agir en priorité?</w:t>
      </w:r>
    </w:p>
    <w:p w:rsidR="00AE47C6" w:rsidRPr="00A63348" w:rsidRDefault="00AE47C6" w:rsidP="002B4F39">
      <w:pPr>
        <w:spacing w:before="240" w:after="120" w:line="276" w:lineRule="auto"/>
        <w:outlineLvl w:val="0"/>
        <w:rPr>
          <w:rFonts w:ascii="Arial" w:hAnsi="Arial" w:cs="Arial"/>
          <w:b/>
        </w:rPr>
      </w:pPr>
      <w:r w:rsidRPr="00A63348">
        <w:rPr>
          <w:rFonts w:ascii="Arial" w:hAnsi="Arial" w:cs="Arial"/>
          <w:b/>
        </w:rPr>
        <w:t>Mise en œuvre</w:t>
      </w:r>
    </w:p>
    <w:p w:rsidR="00AE47C6" w:rsidRPr="00A63348" w:rsidRDefault="00AE47C6" w:rsidP="00763C88">
      <w:pPr>
        <w:spacing w:after="120" w:line="276" w:lineRule="auto"/>
        <w:rPr>
          <w:rFonts w:ascii="Arial" w:hAnsi="Arial" w:cs="Arial"/>
        </w:rPr>
      </w:pPr>
      <w:r w:rsidRPr="00A63348">
        <w:rPr>
          <w:rFonts w:ascii="Arial" w:hAnsi="Arial" w:cs="Arial"/>
        </w:rPr>
        <w:t>Plus qu’un énoncé de principes et de lignes de conduite, la future politique de développement social pourra être concrétisée par un plan d’action mis à jour tous les cinq ans. Ce plan d’action comprendra des indi</w:t>
      </w:r>
      <w:r>
        <w:rPr>
          <w:rFonts w:ascii="Arial" w:hAnsi="Arial" w:cs="Arial"/>
        </w:rPr>
        <w:t xml:space="preserve">cateurs de suivi </w:t>
      </w:r>
      <w:r w:rsidRPr="00A63348">
        <w:rPr>
          <w:rFonts w:ascii="Arial" w:hAnsi="Arial" w:cs="Arial"/>
          <w:lang w:val="fr-FR"/>
        </w:rPr>
        <w:t>spécifiques, mesurables, atteignables, réalistes et temporels</w:t>
      </w:r>
      <w:r w:rsidRPr="00A63348">
        <w:rPr>
          <w:rFonts w:ascii="Arial" w:hAnsi="Arial" w:cs="Arial"/>
        </w:rPr>
        <w:t>. Un comité de suivi sera chargé d’en suivre la mise en œuvre et des bilans du travail effectué seront régulièrement diffusés.</w:t>
      </w:r>
    </w:p>
    <w:p w:rsidR="00AE47C6" w:rsidRPr="00A63348" w:rsidRDefault="00AE47C6" w:rsidP="002B4F39">
      <w:pPr>
        <w:tabs>
          <w:tab w:val="left" w:pos="1418"/>
        </w:tabs>
        <w:spacing w:before="240" w:after="120" w:line="276" w:lineRule="auto"/>
        <w:outlineLvl w:val="0"/>
        <w:rPr>
          <w:rFonts w:ascii="Arial" w:hAnsi="Arial" w:cs="Arial"/>
          <w:b/>
        </w:rPr>
      </w:pPr>
      <w:r w:rsidRPr="00A63348">
        <w:rPr>
          <w:rFonts w:ascii="Arial" w:hAnsi="Arial" w:cs="Arial"/>
          <w:b/>
        </w:rPr>
        <w:t>Conditions de réussite</w:t>
      </w:r>
    </w:p>
    <w:p w:rsidR="00AE47C6" w:rsidRPr="00A63348" w:rsidRDefault="00AE47C6" w:rsidP="00DD291C">
      <w:pPr>
        <w:tabs>
          <w:tab w:val="left" w:pos="1418"/>
        </w:tabs>
        <w:spacing w:after="120" w:line="276" w:lineRule="auto"/>
        <w:rPr>
          <w:rFonts w:ascii="Arial" w:hAnsi="Arial" w:cs="Arial"/>
        </w:rPr>
      </w:pPr>
      <w:r w:rsidRPr="00A63348">
        <w:rPr>
          <w:rFonts w:ascii="Arial" w:hAnsi="Arial" w:cs="Arial"/>
        </w:rPr>
        <w:t>Pour que la future politique de développement social et son plan d’action s’inscrivent dans l’ADN montréalais, il paraît indispensable de réunir les trois conditions suivantes :</w:t>
      </w:r>
    </w:p>
    <w:p w:rsidR="00AE47C6" w:rsidRPr="00A63348" w:rsidRDefault="00AE47C6" w:rsidP="00763C88">
      <w:pPr>
        <w:numPr>
          <w:ilvl w:val="0"/>
          <w:numId w:val="41"/>
        </w:numPr>
        <w:spacing w:before="120" w:after="120" w:line="276" w:lineRule="auto"/>
        <w:rPr>
          <w:rFonts w:ascii="Arial" w:hAnsi="Arial" w:cs="Arial"/>
        </w:rPr>
      </w:pPr>
      <w:r w:rsidRPr="00A63348">
        <w:rPr>
          <w:rFonts w:ascii="Arial" w:hAnsi="Arial" w:cs="Arial"/>
        </w:rPr>
        <w:t>Une forte adhésion des élus, des partenaires et de la collectivité;</w:t>
      </w:r>
    </w:p>
    <w:p w:rsidR="00AE47C6" w:rsidRPr="00A63348" w:rsidRDefault="00AE47C6" w:rsidP="00763C88">
      <w:pPr>
        <w:numPr>
          <w:ilvl w:val="0"/>
          <w:numId w:val="41"/>
        </w:numPr>
        <w:spacing w:before="120" w:after="120" w:line="276" w:lineRule="auto"/>
        <w:rPr>
          <w:rFonts w:ascii="Arial" w:hAnsi="Arial" w:cs="Arial"/>
        </w:rPr>
      </w:pPr>
      <w:r w:rsidRPr="00A63348">
        <w:rPr>
          <w:rFonts w:ascii="Arial" w:hAnsi="Arial" w:cs="Arial"/>
        </w:rPr>
        <w:t>L’attribution des budgets nécessaires par la Ville de Montréal et le gouvernement du Québec;</w:t>
      </w:r>
    </w:p>
    <w:p w:rsidR="00AE47C6" w:rsidRPr="00A63348" w:rsidRDefault="00AE47C6" w:rsidP="00763C88">
      <w:pPr>
        <w:numPr>
          <w:ilvl w:val="0"/>
          <w:numId w:val="41"/>
        </w:numPr>
        <w:spacing w:before="120" w:after="120" w:line="276" w:lineRule="auto"/>
        <w:rPr>
          <w:rFonts w:ascii="Arial" w:hAnsi="Arial" w:cs="Arial"/>
        </w:rPr>
      </w:pPr>
      <w:r w:rsidRPr="00A63348">
        <w:rPr>
          <w:rFonts w:ascii="Arial" w:hAnsi="Arial" w:cs="Arial"/>
        </w:rPr>
        <w:t xml:space="preserve">La mobilisation de l’ensemble des parties prenantes, tant les unités municipales que les divers acteurs, autour de ce projet collectif. </w:t>
      </w:r>
    </w:p>
    <w:p w:rsidR="00AE47C6" w:rsidRPr="00763C88" w:rsidRDefault="00AE47C6" w:rsidP="00763C88">
      <w:pPr>
        <w:pStyle w:val="ListParagraph"/>
        <w:spacing w:before="240" w:after="120" w:line="276" w:lineRule="auto"/>
        <w:ind w:left="0"/>
        <w:contextualSpacing w:val="0"/>
        <w:rPr>
          <w:rFonts w:ascii="Arial" w:hAnsi="Arial" w:cs="Arial"/>
          <w:sz w:val="28"/>
          <w:szCs w:val="28"/>
        </w:rPr>
      </w:pPr>
      <w:r w:rsidRPr="00763C88">
        <w:rPr>
          <w:rFonts w:ascii="Arial" w:hAnsi="Arial" w:cs="Arial"/>
          <w:sz w:val="28"/>
          <w:szCs w:val="28"/>
        </w:rPr>
        <w:t>Question</w:t>
      </w:r>
      <w:r>
        <w:rPr>
          <w:rFonts w:ascii="Arial" w:hAnsi="Arial" w:cs="Arial"/>
          <w:sz w:val="28"/>
          <w:szCs w:val="28"/>
        </w:rPr>
        <w:t xml:space="preserve"> </w:t>
      </w:r>
      <w:r w:rsidRPr="00763C88">
        <w:rPr>
          <w:rFonts w:ascii="Arial" w:hAnsi="Arial" w:cs="Arial"/>
          <w:sz w:val="28"/>
          <w:szCs w:val="28"/>
        </w:rPr>
        <w:t>1</w:t>
      </w:r>
      <w:r>
        <w:rPr>
          <w:rFonts w:ascii="Arial" w:hAnsi="Arial" w:cs="Arial"/>
          <w:sz w:val="28"/>
          <w:szCs w:val="28"/>
        </w:rPr>
        <w:t>0</w:t>
      </w:r>
      <w:r w:rsidRPr="00763C88">
        <w:rPr>
          <w:rFonts w:ascii="Arial" w:hAnsi="Arial" w:cs="Arial"/>
          <w:sz w:val="28"/>
          <w:szCs w:val="28"/>
        </w:rPr>
        <w:t> : D’après votre expérience, y a-t-il d’autres conditions de réussite?</w:t>
      </w:r>
    </w:p>
    <w:p w:rsidR="00AE47C6" w:rsidRPr="00A63348" w:rsidRDefault="00AE47C6" w:rsidP="00763C88">
      <w:pPr>
        <w:spacing w:before="240" w:after="120" w:line="276" w:lineRule="auto"/>
        <w:rPr>
          <w:rFonts w:ascii="Arial" w:hAnsi="Arial" w:cs="Arial"/>
          <w:b/>
          <w:sz w:val="28"/>
          <w:szCs w:val="28"/>
          <w:u w:val="single"/>
        </w:rPr>
      </w:pPr>
      <w:r w:rsidRPr="00A63348">
        <w:rPr>
          <w:rFonts w:ascii="Arial" w:hAnsi="Arial" w:cs="Arial"/>
          <w:b/>
          <w:u w:val="single"/>
        </w:rPr>
        <w:br w:type="page"/>
      </w:r>
      <w:r w:rsidRPr="00A63348">
        <w:rPr>
          <w:rFonts w:ascii="Arial" w:hAnsi="Arial" w:cs="Arial"/>
          <w:b/>
          <w:sz w:val="28"/>
          <w:szCs w:val="28"/>
          <w:u w:val="single"/>
        </w:rPr>
        <w:t>Les rôles de la Ville de Montréal en matière de développement social</w:t>
      </w:r>
    </w:p>
    <w:p w:rsidR="00AE47C6" w:rsidRPr="00A63348" w:rsidRDefault="00AE47C6" w:rsidP="00DD291C">
      <w:pPr>
        <w:spacing w:after="120" w:line="276" w:lineRule="auto"/>
        <w:rPr>
          <w:rFonts w:ascii="Arial" w:hAnsi="Arial" w:cs="Arial"/>
        </w:rPr>
      </w:pPr>
      <w:r w:rsidRPr="00A63348">
        <w:rPr>
          <w:rFonts w:ascii="Arial" w:hAnsi="Arial" w:cs="Arial"/>
        </w:rPr>
        <w:t xml:space="preserve">La Ville de Montréal peut mener des actions de développement social dans plusieurs de ses champs de compétences, soit l’urbanisme et l’aménagement du territoire, les sports, les loisirs, la culture et les activités communautaires, le transport et la voirie, la sécurité publique, l’environnement et le développement économique local. En matière de développement social, elle propose d’intervenir de trois façons : </w:t>
      </w:r>
    </w:p>
    <w:p w:rsidR="00AE47C6" w:rsidRPr="00A63348" w:rsidRDefault="00AE47C6" w:rsidP="00763C88">
      <w:pPr>
        <w:numPr>
          <w:ilvl w:val="0"/>
          <w:numId w:val="40"/>
        </w:numPr>
        <w:spacing w:before="240" w:after="120" w:line="276" w:lineRule="auto"/>
        <w:rPr>
          <w:rFonts w:ascii="Arial" w:hAnsi="Arial" w:cs="Arial"/>
        </w:rPr>
      </w:pPr>
      <w:r w:rsidRPr="00A63348">
        <w:rPr>
          <w:rFonts w:ascii="Arial" w:hAnsi="Arial" w:cs="Arial"/>
        </w:rPr>
        <w:t>En exerçant un leadership fort à titre, bien sûr, de leader, mais aussi de collaboratrice, de facilitatrice et de fédératrice;</w:t>
      </w:r>
    </w:p>
    <w:p w:rsidR="00AE47C6" w:rsidRPr="00A63348" w:rsidRDefault="00AE47C6" w:rsidP="00763C88">
      <w:pPr>
        <w:numPr>
          <w:ilvl w:val="0"/>
          <w:numId w:val="40"/>
        </w:numPr>
        <w:spacing w:before="240" w:after="120" w:line="276" w:lineRule="auto"/>
        <w:rPr>
          <w:rFonts w:ascii="Arial" w:hAnsi="Arial" w:cs="Arial"/>
        </w:rPr>
      </w:pPr>
      <w:r w:rsidRPr="00A63348">
        <w:rPr>
          <w:rFonts w:ascii="Arial" w:hAnsi="Arial" w:cs="Arial"/>
        </w:rPr>
        <w:t xml:space="preserve">En lançant des actions concertées efficientes et durables, ou en y collaborant; </w:t>
      </w:r>
    </w:p>
    <w:p w:rsidR="00AE47C6" w:rsidRPr="00A63348" w:rsidRDefault="00AE47C6" w:rsidP="00763C88">
      <w:pPr>
        <w:numPr>
          <w:ilvl w:val="0"/>
          <w:numId w:val="40"/>
        </w:numPr>
        <w:spacing w:before="240" w:after="120" w:line="276" w:lineRule="auto"/>
        <w:rPr>
          <w:rFonts w:ascii="Arial" w:hAnsi="Arial" w:cs="Arial"/>
        </w:rPr>
      </w:pPr>
      <w:r w:rsidRPr="00A63348">
        <w:rPr>
          <w:rFonts w:ascii="Arial" w:hAnsi="Arial" w:cs="Arial"/>
        </w:rPr>
        <w:t>En mobilisant les intervenants internes et externes et en favorisant des réponses coordonnées entre tous les partenaires.</w:t>
      </w:r>
    </w:p>
    <w:p w:rsidR="00AE47C6" w:rsidRPr="00763C88" w:rsidRDefault="00AE47C6" w:rsidP="00763C88">
      <w:pPr>
        <w:pStyle w:val="ListParagraph"/>
        <w:tabs>
          <w:tab w:val="left" w:pos="426"/>
        </w:tabs>
        <w:spacing w:before="240" w:after="120" w:line="276" w:lineRule="auto"/>
        <w:ind w:left="0"/>
        <w:contextualSpacing w:val="0"/>
        <w:rPr>
          <w:rFonts w:ascii="Arial" w:hAnsi="Arial" w:cs="Arial"/>
          <w:sz w:val="28"/>
          <w:szCs w:val="28"/>
        </w:rPr>
      </w:pPr>
      <w:r w:rsidRPr="00763C88">
        <w:rPr>
          <w:rFonts w:ascii="Arial" w:hAnsi="Arial" w:cs="Arial"/>
          <w:sz w:val="28"/>
          <w:szCs w:val="28"/>
        </w:rPr>
        <w:t>Question 11 : Globalement, quels sont vos commentaires relativement à ce projet de politique?</w:t>
      </w:r>
    </w:p>
    <w:p w:rsidR="00AE47C6" w:rsidRPr="00A63348" w:rsidRDefault="00AE47C6" w:rsidP="00400987">
      <w:pPr>
        <w:spacing w:before="240" w:after="120" w:line="276" w:lineRule="auto"/>
        <w:rPr>
          <w:rFonts w:ascii="Arial" w:hAnsi="Arial" w:cs="Arial"/>
          <w:b/>
          <w:sz w:val="28"/>
          <w:szCs w:val="28"/>
          <w:u w:val="single"/>
        </w:rPr>
      </w:pPr>
      <w:r w:rsidRPr="00A63348">
        <w:rPr>
          <w:rFonts w:ascii="Arial" w:hAnsi="Arial" w:cs="Arial"/>
          <w:b/>
          <w:u w:val="single"/>
        </w:rPr>
        <w:br w:type="page"/>
      </w:r>
      <w:r w:rsidRPr="00A63348">
        <w:rPr>
          <w:rFonts w:ascii="Arial" w:hAnsi="Arial" w:cs="Arial"/>
          <w:b/>
          <w:sz w:val="28"/>
          <w:szCs w:val="28"/>
          <w:u w:val="single"/>
        </w:rPr>
        <w:t xml:space="preserve">Liste des questions </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Que vous inspirent la vision et les valeurs liées à la politique?</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Selon vous, y a-t-il d’autres enjeux actuels et émergents à prendre en considération?</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Avez-vous des commentaires sur des éléments de cette section?</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Les principes directeurs présentés ici sont-ils pertinents?</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Avez-vous des suggestions pour les bonifier ou en voyez-vous d’autres?</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Comment les approches privilégiées ici permettent-elles ou non d’aborder les enjeux, situations et problèmes liés au développement social?</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 xml:space="preserve">Y a-t-il d’autres approches possibles? </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Y a-t-il d’autres orientations ou pistes d’intervention qui vous apparaissent importantes?</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 xml:space="preserve">Selon vous, quelles sont les pistes d’intervention sur lesquelles la Ville de Montréal doit agir en priorité? </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D’après votre expérience, y a-t-il d’autres conditions de réussite?</w:t>
      </w:r>
    </w:p>
    <w:p w:rsidR="00AE47C6" w:rsidRPr="00A63348" w:rsidRDefault="00AE47C6" w:rsidP="00400987">
      <w:pPr>
        <w:numPr>
          <w:ilvl w:val="0"/>
          <w:numId w:val="42"/>
        </w:numPr>
        <w:tabs>
          <w:tab w:val="left" w:pos="1418"/>
        </w:tabs>
        <w:spacing w:before="360" w:after="240" w:line="276" w:lineRule="auto"/>
        <w:ind w:left="357" w:hanging="357"/>
        <w:rPr>
          <w:rFonts w:ascii="Arial" w:hAnsi="Arial" w:cs="Arial"/>
        </w:rPr>
      </w:pPr>
      <w:r w:rsidRPr="00A63348">
        <w:rPr>
          <w:rFonts w:ascii="Arial" w:hAnsi="Arial" w:cs="Arial"/>
        </w:rPr>
        <w:t>Globalement, quels sont vos commentaires relativement à ce projet de politique?</w:t>
      </w:r>
    </w:p>
    <w:p w:rsidR="00AE47C6" w:rsidRPr="00A63348" w:rsidRDefault="00AE47C6" w:rsidP="002B4F39">
      <w:pPr>
        <w:spacing w:before="240" w:after="120" w:line="276" w:lineRule="auto"/>
        <w:rPr>
          <w:rFonts w:ascii="Arial" w:hAnsi="Arial" w:cs="Arial"/>
        </w:rPr>
      </w:pPr>
      <w:r w:rsidRPr="00A63348">
        <w:rPr>
          <w:rFonts w:ascii="Arial" w:hAnsi="Arial" w:cs="Arial"/>
        </w:rPr>
        <w:br w:type="page"/>
      </w:r>
    </w:p>
    <w:p w:rsidR="00AE47C6" w:rsidRPr="00A63348" w:rsidRDefault="00AE47C6" w:rsidP="002B4F39">
      <w:pPr>
        <w:spacing w:before="120" w:after="240" w:line="276" w:lineRule="exact"/>
        <w:outlineLvl w:val="0"/>
        <w:rPr>
          <w:rFonts w:ascii="Arial" w:hAnsi="Arial" w:cs="Arial"/>
          <w:b/>
          <w:u w:val="single"/>
        </w:rPr>
      </w:pPr>
      <w:r w:rsidRPr="00A63348">
        <w:rPr>
          <w:rFonts w:ascii="Arial" w:hAnsi="Arial" w:cs="Arial"/>
          <w:b/>
          <w:u w:val="single"/>
        </w:rPr>
        <w:t>Conclusion – Une invitation pour toute la population!</w:t>
      </w:r>
    </w:p>
    <w:p w:rsidR="00AE47C6" w:rsidRPr="00A63348" w:rsidRDefault="00AE47C6" w:rsidP="002B4F39">
      <w:pPr>
        <w:spacing w:before="120" w:after="240" w:line="276" w:lineRule="exact"/>
        <w:rPr>
          <w:rFonts w:ascii="Arial" w:hAnsi="Arial" w:cs="Arial"/>
        </w:rPr>
      </w:pPr>
      <w:r w:rsidRPr="00A63348">
        <w:rPr>
          <w:rFonts w:ascii="Arial" w:hAnsi="Arial" w:cs="Arial"/>
        </w:rPr>
        <w:t>Le développement social est un outil qui peut être, et qui est, utilisé dans de très nombreux domaines. Par sa grande pertinence, il permet d’abord aux plus isolés et aux plus démunis d’obtenir un soutien adapté à leurs besoins, il établit l’équité de traitement et une plus grande égalité des chances. Mais sans contredit, ses effets bénéficient à l’ensemble des citoyens puisqu’ils contribuent à créer des quartiers durables, solidaires et accueillants, où il fait bon vivre et travailler.</w:t>
      </w:r>
    </w:p>
    <w:p w:rsidR="00AE47C6" w:rsidRPr="00A63348" w:rsidRDefault="00AE47C6" w:rsidP="002B4F39">
      <w:pPr>
        <w:spacing w:before="120" w:after="240" w:line="276" w:lineRule="exact"/>
        <w:rPr>
          <w:rFonts w:ascii="Arial" w:hAnsi="Arial" w:cs="Arial"/>
        </w:rPr>
      </w:pPr>
      <w:r w:rsidRPr="00A63348">
        <w:rPr>
          <w:rFonts w:ascii="Arial" w:hAnsi="Arial" w:cs="Arial"/>
        </w:rPr>
        <w:t>Bref, le développement social contribue à créer une société où l’individu et les collectivités peuvent s’épanouir pleinement. À Montréal même, le développement social bénéficie d’un fort réseau de partenaires, déjà très actifs sur le terrain. En voulant se doter d’une politique de développement social, la Ville de Montréal espère renforcer tant ce réseau que ses propres interventions, car il y a beaucoup à faire.</w:t>
      </w:r>
    </w:p>
    <w:p w:rsidR="00AE47C6" w:rsidRPr="00A63348" w:rsidRDefault="00AE47C6" w:rsidP="002B4F39">
      <w:pPr>
        <w:spacing w:before="120" w:after="240" w:line="276" w:lineRule="exact"/>
        <w:rPr>
          <w:rFonts w:ascii="Arial" w:hAnsi="Arial" w:cs="Arial"/>
        </w:rPr>
      </w:pPr>
      <w:r w:rsidRPr="00A63348">
        <w:rPr>
          <w:rFonts w:ascii="Arial" w:hAnsi="Arial" w:cs="Arial"/>
        </w:rPr>
        <w:t xml:space="preserve">Vu l’importance des enjeux qui touchent actuellement Montréal, l’ensemble de la communauté montréalaise profitera de la participation du plus grand nombre de citoyens, d’acteurs et de partenaires à cette consultation. La Ville de Montréal compte sur votre présence aux séances de la Commission sur le développement social et la diversité montréalaise : qui sait, en s’y mettant tous ensemble, comment le développement social pourrait transformer la métropole? </w:t>
      </w:r>
    </w:p>
    <w:p w:rsidR="00AE47C6" w:rsidRPr="00A63348" w:rsidRDefault="00AE47C6" w:rsidP="002B4F39">
      <w:pPr>
        <w:spacing w:before="120" w:after="240" w:line="276" w:lineRule="exact"/>
        <w:rPr>
          <w:rFonts w:ascii="Arial" w:hAnsi="Arial" w:cs="Arial"/>
        </w:rPr>
      </w:pPr>
      <w:r w:rsidRPr="00A63348">
        <w:rPr>
          <w:rFonts w:ascii="Arial" w:hAnsi="Arial" w:cs="Arial"/>
        </w:rPr>
        <w:t>Et si on préparait un Montréal de tous les possibles?</w:t>
      </w:r>
    </w:p>
    <w:p w:rsidR="00AE47C6" w:rsidRPr="00A63348" w:rsidRDefault="00AE47C6" w:rsidP="002B4F39">
      <w:pPr>
        <w:spacing w:before="120" w:after="240" w:line="276" w:lineRule="exact"/>
        <w:rPr>
          <w:rFonts w:ascii="Arial" w:hAnsi="Arial" w:cs="Arial"/>
        </w:rPr>
      </w:pPr>
    </w:p>
    <w:p w:rsidR="00AE47C6" w:rsidRPr="00A63348" w:rsidRDefault="00AE47C6" w:rsidP="002B4F39">
      <w:pPr>
        <w:spacing w:before="120" w:after="240" w:line="276" w:lineRule="exact"/>
        <w:rPr>
          <w:rFonts w:ascii="Arial" w:hAnsi="Arial" w:cs="Arial"/>
        </w:rPr>
      </w:pPr>
    </w:p>
    <w:p w:rsidR="00AE47C6" w:rsidRPr="00A63348" w:rsidRDefault="00AE47C6" w:rsidP="002B4F39">
      <w:pPr>
        <w:spacing w:before="120" w:after="240" w:line="276" w:lineRule="exact"/>
        <w:rPr>
          <w:rFonts w:ascii="Arial" w:hAnsi="Arial" w:cs="Arial"/>
        </w:rPr>
      </w:pPr>
    </w:p>
    <w:p w:rsidR="00AE47C6" w:rsidRPr="00A63348" w:rsidRDefault="00AE47C6" w:rsidP="002B4F39">
      <w:pPr>
        <w:spacing w:before="120" w:after="240" w:line="276" w:lineRule="exact"/>
        <w:rPr>
          <w:rFonts w:ascii="Arial" w:hAnsi="Arial" w:cs="Arial"/>
        </w:rPr>
      </w:pPr>
      <w:r w:rsidRPr="00A63348">
        <w:rPr>
          <w:rFonts w:ascii="Arial" w:hAnsi="Arial" w:cs="Arial"/>
        </w:rPr>
        <w:br w:type="page"/>
      </w:r>
    </w:p>
    <w:p w:rsidR="00AE47C6" w:rsidRPr="00A63348" w:rsidRDefault="00AE47C6" w:rsidP="002B4F39">
      <w:pPr>
        <w:spacing w:before="120" w:after="240" w:line="276" w:lineRule="exact"/>
        <w:outlineLvl w:val="0"/>
        <w:rPr>
          <w:rFonts w:ascii="Arial" w:hAnsi="Arial" w:cs="Arial"/>
          <w:color w:val="FF0000"/>
        </w:rPr>
      </w:pPr>
      <w:r w:rsidRPr="00A63348">
        <w:rPr>
          <w:rFonts w:ascii="Arial" w:hAnsi="Arial" w:cs="Arial"/>
          <w:b/>
          <w:u w:val="single"/>
        </w:rPr>
        <w:t>Annexe – Petit glossaire</w:t>
      </w:r>
      <w:r w:rsidRPr="00A63348">
        <w:rPr>
          <w:rFonts w:ascii="Arial" w:hAnsi="Arial" w:cs="Arial"/>
        </w:rPr>
        <w:t xml:space="preserve"> </w:t>
      </w: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Développement durable</w:t>
      </w:r>
    </w:p>
    <w:p w:rsidR="00AE47C6" w:rsidRPr="00A63348" w:rsidRDefault="00AE47C6" w:rsidP="002B4F39">
      <w:pPr>
        <w:spacing w:before="120" w:after="240" w:line="276" w:lineRule="exact"/>
        <w:rPr>
          <w:rFonts w:ascii="Arial" w:hAnsi="Arial" w:cs="Arial"/>
          <w:b/>
        </w:rPr>
      </w:pPr>
      <w:r w:rsidRPr="00A63348">
        <w:rPr>
          <w:rFonts w:ascii="Arial" w:hAnsi="Arial" w:cs="Arial"/>
        </w:rPr>
        <w:t>Développement qui répond aux besoins du présent sans compromettre la capacité des générations futures à répondre aux leurs. Le développement durable s’appuie sur une vision à long terme qui prend en compte le caractère indissociable des dimensions environnementale, sociale et économique des activités de développement.</w:t>
      </w: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Dignité</w:t>
      </w:r>
    </w:p>
    <w:p w:rsidR="00AE47C6" w:rsidRPr="00A63348" w:rsidRDefault="00AE47C6" w:rsidP="002B4F39">
      <w:pPr>
        <w:spacing w:before="120" w:after="240" w:line="276" w:lineRule="exact"/>
        <w:rPr>
          <w:rFonts w:ascii="Arial" w:hAnsi="Arial" w:cs="Arial"/>
        </w:rPr>
      </w:pPr>
      <w:r w:rsidRPr="00A63348">
        <w:rPr>
          <w:rFonts w:ascii="Arial" w:hAnsi="Arial" w:cs="Arial"/>
        </w:rPr>
        <w:t>La dignité de l’être humain ne peut être sauvegardée sans que soient constamment et collectivement combattues la pauvreté ainsi que toutes les formes de discrimination, notamment celles fondées sur l’origine ethnique ou nationale, la couleur, l’âge, la condition sociale, l’état civil, la langue, la religion, le sexe, l’orientation sexuelle ou le handicap.</w:t>
      </w: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Durable</w:t>
      </w:r>
    </w:p>
    <w:p w:rsidR="00AE47C6" w:rsidRPr="00A63348" w:rsidRDefault="00AE47C6" w:rsidP="002B4F39">
      <w:pPr>
        <w:spacing w:before="120" w:after="240" w:line="276" w:lineRule="exact"/>
        <w:rPr>
          <w:rFonts w:ascii="Arial" w:hAnsi="Arial" w:cs="Arial"/>
        </w:rPr>
      </w:pPr>
      <w:r w:rsidRPr="00A63348">
        <w:rPr>
          <w:rFonts w:ascii="Arial" w:hAnsi="Arial" w:cs="Arial"/>
        </w:rPr>
        <w:t>Se dit d’un objet, d’une action ou d’une activité qui vise à satisfaire à des principes de respect à long terme de l’environnement physique, social et économique.</w:t>
      </w: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Égalité</w:t>
      </w:r>
    </w:p>
    <w:p w:rsidR="00AE47C6" w:rsidRPr="00A63348" w:rsidRDefault="00AE47C6" w:rsidP="002B4F39">
      <w:pPr>
        <w:spacing w:before="120" w:after="240" w:line="276" w:lineRule="exact"/>
        <w:rPr>
          <w:rFonts w:ascii="Arial" w:hAnsi="Arial" w:cs="Arial"/>
        </w:rPr>
      </w:pPr>
      <w:r w:rsidRPr="00A63348">
        <w:rPr>
          <w:rFonts w:ascii="Arial" w:hAnsi="Arial" w:cs="Arial"/>
        </w:rPr>
        <w:t>Valeur selon laquelle toutes les personnes doivent être traitées de manière semblable. Dans une société démocratique, chaque personne bénéficie de l’égalité de droits, quels que soient son âge, son sexe, sa position sociale, son appartenance ethnique, sa race, ses particularités, etc. La Déclaration universelle des droits de l’homme reconnaît l’égalité de tous les êtres humains.</w:t>
      </w:r>
    </w:p>
    <w:p w:rsidR="00AE47C6" w:rsidRPr="00A63348" w:rsidRDefault="00AE47C6" w:rsidP="00400987">
      <w:pPr>
        <w:spacing w:before="360" w:after="0" w:line="276" w:lineRule="exact"/>
        <w:outlineLvl w:val="0"/>
        <w:rPr>
          <w:rStyle w:val="tgc"/>
          <w:rFonts w:ascii="Arial" w:hAnsi="Arial" w:cs="Arial"/>
          <w:b/>
          <w:color w:val="222222"/>
        </w:rPr>
      </w:pPr>
      <w:r w:rsidRPr="00A63348">
        <w:rPr>
          <w:rStyle w:val="tgc"/>
          <w:rFonts w:ascii="Arial" w:hAnsi="Arial" w:cs="Arial"/>
          <w:b/>
          <w:color w:val="222222"/>
        </w:rPr>
        <w:t>Équité</w:t>
      </w:r>
    </w:p>
    <w:p w:rsidR="00AE47C6" w:rsidRPr="00A63348" w:rsidRDefault="00AE47C6" w:rsidP="002B4F39">
      <w:pPr>
        <w:spacing w:before="120" w:after="240" w:line="276" w:lineRule="exact"/>
        <w:rPr>
          <w:rFonts w:ascii="Arial" w:hAnsi="Arial" w:cs="Arial"/>
          <w:color w:val="231F20"/>
        </w:rPr>
      </w:pPr>
      <w:r w:rsidRPr="00A63348">
        <w:rPr>
          <w:rFonts w:ascii="Arial" w:hAnsi="Arial" w:cs="Arial"/>
          <w:color w:val="231F20"/>
        </w:rPr>
        <w:t>Valeur fondée sur le sentiment de ce qui est juste et de ce qui est injuste, au-delà des normes juridiques. L’équité tient compte des caractéristiques particulières des individus ou des groupes afin de les placer sur un plan d’égalité. Elle s’oppose à l’uniformité dans l’application systématique d’une norme sans tenir compte des différences et de la diversité de la société. L’équité est invoquée pour éviter une application uniforme qui équivaudrait à une injustice.</w:t>
      </w:r>
    </w:p>
    <w:p w:rsidR="00AE47C6" w:rsidRPr="00A63348" w:rsidRDefault="00AE47C6" w:rsidP="00400987">
      <w:pPr>
        <w:spacing w:before="360" w:after="0" w:line="276" w:lineRule="exact"/>
        <w:outlineLvl w:val="0"/>
        <w:rPr>
          <w:rFonts w:ascii="Arial" w:hAnsi="Arial" w:cs="Arial"/>
          <w:b/>
          <w:color w:val="222222"/>
        </w:rPr>
      </w:pPr>
      <w:r w:rsidRPr="00A63348">
        <w:rPr>
          <w:rFonts w:ascii="Arial" w:hAnsi="Arial" w:cs="Arial"/>
          <w:b/>
          <w:color w:val="222222"/>
        </w:rPr>
        <w:t>Inclusion</w:t>
      </w:r>
    </w:p>
    <w:p w:rsidR="00AE47C6" w:rsidRPr="00A63348" w:rsidRDefault="00AE47C6" w:rsidP="002B4F39">
      <w:pPr>
        <w:spacing w:before="120" w:after="240" w:line="276" w:lineRule="exact"/>
        <w:rPr>
          <w:rFonts w:ascii="Arial" w:hAnsi="Arial" w:cs="Arial"/>
        </w:rPr>
      </w:pPr>
      <w:r w:rsidRPr="00A63348">
        <w:rPr>
          <w:rFonts w:ascii="Arial" w:hAnsi="Arial" w:cs="Arial"/>
        </w:rPr>
        <w:t xml:space="preserve">La mise en place de milieux inclusifs permet la participation pleine et entière des Montréalaises et Montréalais de toutes origines, condition essentielle de l’inclusion et du </w:t>
      </w:r>
      <w:r w:rsidRPr="00A63348">
        <w:rPr>
          <w:rFonts w:ascii="Arial" w:hAnsi="Arial" w:cs="Arial"/>
          <w:bCs/>
        </w:rPr>
        <w:t>vivre-ensemble</w:t>
      </w:r>
      <w:r w:rsidRPr="00A63348">
        <w:rPr>
          <w:rFonts w:ascii="Arial" w:hAnsi="Arial" w:cs="Arial"/>
        </w:rPr>
        <w:t>.</w:t>
      </w:r>
    </w:p>
    <w:p w:rsidR="00AE47C6" w:rsidRDefault="00AE47C6" w:rsidP="00400987">
      <w:pPr>
        <w:spacing w:before="360" w:after="0" w:line="276" w:lineRule="exact"/>
        <w:outlineLvl w:val="0"/>
        <w:rPr>
          <w:rFonts w:ascii="Arial" w:hAnsi="Arial" w:cs="Arial"/>
          <w:b/>
        </w:rPr>
      </w:pP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Respect</w:t>
      </w:r>
    </w:p>
    <w:p w:rsidR="00AE47C6" w:rsidRPr="00A63348" w:rsidRDefault="00AE47C6" w:rsidP="002B4F39">
      <w:pPr>
        <w:spacing w:before="120" w:after="240" w:line="276" w:lineRule="exact"/>
        <w:rPr>
          <w:rFonts w:ascii="Arial" w:hAnsi="Arial" w:cs="Arial"/>
        </w:rPr>
      </w:pPr>
      <w:r w:rsidRPr="00A63348">
        <w:rPr>
          <w:rFonts w:ascii="Arial" w:hAnsi="Arial" w:cs="Arial"/>
        </w:rPr>
        <w:t>Manifestation de considération à l’égard d’une personne ou d’un groupe avec qui on interagit, et ce, sans discrimination, avec ouverture et courtoisie.</w:t>
      </w:r>
    </w:p>
    <w:p w:rsidR="00AE47C6" w:rsidRPr="00A63348" w:rsidRDefault="00AE47C6" w:rsidP="00400987">
      <w:pPr>
        <w:spacing w:before="360" w:after="0" w:line="276" w:lineRule="exact"/>
        <w:outlineLvl w:val="0"/>
        <w:rPr>
          <w:rFonts w:ascii="Arial" w:hAnsi="Arial" w:cs="Arial"/>
          <w:b/>
        </w:rPr>
      </w:pPr>
      <w:r w:rsidRPr="00A63348">
        <w:rPr>
          <w:rFonts w:ascii="Arial" w:hAnsi="Arial" w:cs="Arial"/>
          <w:b/>
        </w:rPr>
        <w:t>Solidarité </w:t>
      </w:r>
    </w:p>
    <w:p w:rsidR="00AE47C6" w:rsidRPr="00A63348" w:rsidRDefault="00AE47C6" w:rsidP="002B4F39">
      <w:pPr>
        <w:spacing w:before="120" w:after="240" w:line="276" w:lineRule="exact"/>
        <w:rPr>
          <w:rFonts w:ascii="Arial" w:hAnsi="Arial" w:cs="Arial"/>
        </w:rPr>
      </w:pPr>
      <w:r w:rsidRPr="00A63348">
        <w:rPr>
          <w:rStyle w:val="ht3"/>
          <w:rFonts w:ascii="Arial" w:hAnsi="Arial" w:cs="Arial"/>
          <w:color w:val="000000"/>
          <w:lang w:val="fr-FR"/>
        </w:rPr>
        <w:t>Sentiment d’un devoir moral envers les autres membres d’un groupe, fondé sur l’identité de situation ou d’intérêts</w:t>
      </w:r>
      <w:r w:rsidRPr="00A63348">
        <w:rPr>
          <w:rStyle w:val="tgc"/>
          <w:rFonts w:ascii="Arial" w:hAnsi="Arial" w:cs="Arial"/>
          <w:color w:val="222222"/>
        </w:rPr>
        <w:t xml:space="preserve">. </w:t>
      </w:r>
      <w:r w:rsidRPr="00A63348">
        <w:rPr>
          <w:rFonts w:ascii="Arial" w:hAnsi="Arial" w:cs="Arial"/>
          <w:bCs/>
          <w:color w:val="231F20"/>
        </w:rPr>
        <w:t xml:space="preserve">Pour la Ville de Montréal agir de manière solidaire signifie qu’elle s’engage à faire tous les </w:t>
      </w:r>
      <w:r w:rsidRPr="00A63348">
        <w:rPr>
          <w:rFonts w:ascii="Arial" w:hAnsi="Arial" w:cs="Arial"/>
        </w:rPr>
        <w:t>efforts possibles pour que toutes et tous puissent réaliser leur plein potentiel et améliorer leurs conditions de vie.</w:t>
      </w:r>
    </w:p>
    <w:p w:rsidR="00AE47C6" w:rsidRPr="00A63348" w:rsidRDefault="00AE47C6" w:rsidP="002B4F39">
      <w:pPr>
        <w:spacing w:before="120" w:after="240" w:line="276" w:lineRule="exact"/>
        <w:rPr>
          <w:rFonts w:ascii="Arial" w:hAnsi="Arial" w:cs="Arial"/>
        </w:rPr>
      </w:pPr>
    </w:p>
    <w:p w:rsidR="00AE47C6" w:rsidRPr="00A63348" w:rsidRDefault="00AE47C6" w:rsidP="002B4F39">
      <w:pPr>
        <w:spacing w:before="120" w:after="120" w:line="276" w:lineRule="exact"/>
        <w:outlineLvl w:val="0"/>
        <w:rPr>
          <w:rFonts w:ascii="Arial" w:hAnsi="Arial" w:cs="Arial"/>
          <w:b/>
          <w:u w:val="single"/>
        </w:rPr>
      </w:pPr>
      <w:r w:rsidRPr="00A63348">
        <w:rPr>
          <w:rFonts w:ascii="Arial" w:hAnsi="Arial" w:cs="Arial"/>
          <w:u w:val="single"/>
        </w:rPr>
        <w:br w:type="page"/>
      </w:r>
      <w:r w:rsidRPr="00A63348">
        <w:rPr>
          <w:rFonts w:ascii="Arial" w:hAnsi="Arial" w:cs="Arial"/>
          <w:b/>
          <w:u w:val="single"/>
        </w:rPr>
        <w:t>Références bibliographiques</w:t>
      </w:r>
    </w:p>
    <w:p w:rsidR="00AE47C6" w:rsidRPr="00A63348" w:rsidRDefault="00AE47C6" w:rsidP="002B4F39">
      <w:pPr>
        <w:spacing w:before="120" w:after="120" w:line="276" w:lineRule="exact"/>
        <w:rPr>
          <w:rFonts w:ascii="Arial" w:hAnsi="Arial" w:cs="Arial"/>
          <w:caps/>
        </w:rPr>
      </w:pPr>
    </w:p>
    <w:p w:rsidR="00AE47C6" w:rsidRPr="00A63348" w:rsidRDefault="00AE47C6" w:rsidP="002B4F39">
      <w:pPr>
        <w:spacing w:before="120" w:after="120" w:line="276" w:lineRule="exact"/>
        <w:rPr>
          <w:rFonts w:ascii="Arial" w:hAnsi="Arial" w:cs="Arial"/>
          <w:caps/>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Agence de la santé et des services sociaux de Montréal</w:t>
      </w:r>
      <w:r w:rsidRPr="00A63348">
        <w:rPr>
          <w:rStyle w:val="ht3"/>
          <w:rFonts w:ascii="Arial" w:hAnsi="Arial" w:cs="Arial"/>
          <w:color w:val="000000"/>
          <w:lang w:val="fr-FR"/>
        </w:rPr>
        <w:t xml:space="preserve"> (ASSS). </w:t>
      </w:r>
      <w:r w:rsidRPr="00A63348">
        <w:rPr>
          <w:rStyle w:val="ht3"/>
          <w:rFonts w:ascii="Arial" w:hAnsi="Arial" w:cs="Arial"/>
          <w:i/>
          <w:color w:val="000000"/>
          <w:lang w:val="fr-FR"/>
        </w:rPr>
        <w:t>Les inégalités sociales de santé à Montréal - Le chemin parcouru</w:t>
      </w:r>
      <w:r w:rsidRPr="00A63348">
        <w:rPr>
          <w:rStyle w:val="ht3"/>
          <w:rFonts w:ascii="Arial" w:hAnsi="Arial" w:cs="Arial"/>
          <w:color w:val="000000"/>
          <w:lang w:val="fr-FR"/>
        </w:rPr>
        <w:t xml:space="preserve">, </w:t>
      </w:r>
      <w:r w:rsidRPr="00A63348">
        <w:rPr>
          <w:rFonts w:ascii="Arial" w:hAnsi="Arial" w:cs="Arial"/>
          <w:lang w:val="fr-FR"/>
        </w:rPr>
        <w:t>[En ligne],</w:t>
      </w:r>
      <w:r w:rsidRPr="00A63348">
        <w:rPr>
          <w:rFonts w:ascii="Arial" w:hAnsi="Arial" w:cs="Arial"/>
        </w:rPr>
        <w:t xml:space="preserve"> </w:t>
      </w:r>
      <w:r w:rsidRPr="00A63348">
        <w:rPr>
          <w:rStyle w:val="ht3"/>
          <w:rFonts w:ascii="Arial" w:hAnsi="Arial" w:cs="Arial"/>
          <w:color w:val="000000"/>
          <w:lang w:val="fr-FR"/>
        </w:rPr>
        <w:t xml:space="preserve">2011. </w:t>
      </w:r>
      <w:r w:rsidRPr="00A63348">
        <w:rPr>
          <w:rFonts w:ascii="Arial" w:hAnsi="Arial" w:cs="Arial"/>
          <w:lang w:val="fr-FR"/>
        </w:rPr>
        <w:t>[</w:t>
      </w:r>
      <w:hyperlink r:id="rId7" w:history="1">
        <w:r w:rsidRPr="00A63348">
          <w:rPr>
            <w:rStyle w:val="Hyperlink"/>
            <w:rFonts w:ascii="Arial" w:hAnsi="Arial" w:cs="Arial"/>
            <w:lang w:val="fr-FR"/>
          </w:rPr>
          <w:t>publications.santemontreal.qc.ca/uploads/tx_asssmpublications/978-2-89673-115-2.pdf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caps/>
        </w:rPr>
        <w:t>Agence de la santé et des services sociaux de Montréal</w:t>
      </w:r>
      <w:r w:rsidRPr="00A63348">
        <w:rPr>
          <w:rStyle w:val="ht3"/>
          <w:rFonts w:ascii="Arial" w:hAnsi="Arial" w:cs="Arial"/>
          <w:color w:val="000000"/>
          <w:lang w:val="fr-FR"/>
        </w:rPr>
        <w:t xml:space="preserve"> (ASSS). </w:t>
      </w:r>
      <w:r w:rsidRPr="00A63348">
        <w:rPr>
          <w:rStyle w:val="ht3"/>
          <w:rFonts w:ascii="Arial" w:hAnsi="Arial" w:cs="Arial"/>
          <w:i/>
          <w:color w:val="000000"/>
          <w:lang w:val="fr-FR"/>
        </w:rPr>
        <w:t>Le Rapport annuel de gestion 2012-2013 - Vivre une île en santé</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2013. </w:t>
      </w: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lang w:val="fr-FR"/>
        </w:rPr>
        <w:t>[</w:t>
      </w:r>
      <w:hyperlink r:id="rId8" w:history="1">
        <w:r w:rsidRPr="00A63348">
          <w:rPr>
            <w:rStyle w:val="Hyperlink"/>
            <w:rFonts w:ascii="Arial" w:hAnsi="Arial" w:cs="Arial"/>
            <w:lang w:val="fr-FR"/>
          </w:rPr>
          <w:t>www.santecom.qc.ca/bibliothequevirtuelle/Montreal/1911-0952_2012-13.pdf</w:t>
        </w:r>
      </w:hyperlink>
      <w:r w:rsidRPr="00A63348">
        <w:rPr>
          <w:rFonts w:ascii="Arial" w:hAnsi="Arial" w:cs="Arial"/>
          <w:lang w:val="fr-FR"/>
        </w:rPr>
        <w:t>]</w:t>
      </w:r>
      <w:r w:rsidRPr="00A63348">
        <w:rPr>
          <w:rStyle w:val="ht3"/>
          <w:rFonts w:ascii="Arial" w:hAnsi="Arial" w:cs="Arial"/>
          <w:color w:val="000000"/>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olor w:val="000000"/>
          <w:lang w:val="fr-FR"/>
        </w:rPr>
        <w:t xml:space="preserve">BOULET, Maude. </w:t>
      </w:r>
      <w:r w:rsidRPr="00A63348">
        <w:rPr>
          <w:rStyle w:val="ht3"/>
          <w:rFonts w:ascii="Arial" w:hAnsi="Arial" w:cs="Arial"/>
          <w:i/>
          <w:color w:val="000000"/>
          <w:lang w:val="fr-FR"/>
        </w:rPr>
        <w:t>L’intégration des immigrants au marché du travail à Montréal : défis, acteurs et rôle de la Métropole</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CIRANO, Septembre 2016. </w:t>
      </w:r>
      <w:r w:rsidRPr="00A63348">
        <w:rPr>
          <w:rFonts w:ascii="Arial" w:hAnsi="Arial" w:cs="Arial"/>
          <w:lang w:val="fr-FR"/>
        </w:rPr>
        <w:t>[</w:t>
      </w:r>
      <w:hyperlink r:id="rId9" w:history="1">
        <w:r w:rsidRPr="00A63348">
          <w:rPr>
            <w:rStyle w:val="Hyperlink"/>
            <w:rFonts w:ascii="Arial" w:hAnsi="Arial" w:cs="Arial"/>
            <w:lang w:val="fr-FR"/>
          </w:rPr>
          <w:t>www.cirano.qc.ca/files/publications/2016RP-11.pdf</w:t>
        </w:r>
      </w:hyperlink>
      <w:r w:rsidRPr="00A63348">
        <w:rPr>
          <w:rFonts w:ascii="Arial" w:hAnsi="Arial" w:cs="Arial"/>
          <w:lang w:val="fr-FR"/>
        </w:rPr>
        <w:t>].</w:t>
      </w:r>
      <w:r w:rsidRPr="00A63348">
        <w:rPr>
          <w:rStyle w:val="ht3"/>
          <w:rFonts w:ascii="Arial" w:hAnsi="Arial" w:cs="Arial"/>
          <w:color w:val="000000"/>
          <w:lang w:val="fr-FR"/>
        </w:rPr>
        <w:t xml:space="preserve"> </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Comité de travail sur le statut de métropole</w:t>
      </w:r>
      <w:r w:rsidRPr="00A63348">
        <w:rPr>
          <w:rStyle w:val="ht3"/>
          <w:rFonts w:ascii="Arial" w:hAnsi="Arial" w:cs="Arial"/>
          <w:color w:val="000000"/>
          <w:lang w:val="fr-FR"/>
        </w:rPr>
        <w:t xml:space="preserve"> (CTSM). </w:t>
      </w:r>
      <w:r w:rsidRPr="00A63348">
        <w:rPr>
          <w:rStyle w:val="ht3"/>
          <w:rFonts w:ascii="Arial" w:hAnsi="Arial" w:cs="Arial"/>
          <w:i/>
          <w:color w:val="000000"/>
          <w:lang w:val="fr-FR"/>
        </w:rPr>
        <w:t>Une métropole prospère et inclusive pour un développement durable</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octobre 2015. </w:t>
      </w:r>
      <w:r w:rsidRPr="00A63348">
        <w:rPr>
          <w:rFonts w:ascii="Arial" w:hAnsi="Arial" w:cs="Arial"/>
          <w:lang w:val="fr-FR"/>
        </w:rPr>
        <w:t>[</w:t>
      </w:r>
      <w:hyperlink r:id="rId10" w:history="1">
        <w:r w:rsidRPr="00A63348">
          <w:rPr>
            <w:rStyle w:val="Hyperlink"/>
            <w:rFonts w:ascii="Arial" w:hAnsi="Arial" w:cs="Arial"/>
            <w:lang w:val="fr-FR"/>
          </w:rPr>
          <w:t>ville.montreal.qc.ca/pls/portal/docs/PAGE/BUR_DU_MAIRE_FR/MEDIA/DOCUMENTS/UNE_METHODE_PROSPERE_DEV_DURABLE.PDF</w:t>
        </w:r>
      </w:hyperlink>
      <w:r w:rsidRPr="00A63348">
        <w:rPr>
          <w:rFonts w:ascii="Arial" w:hAnsi="Arial" w:cs="Arial"/>
          <w:lang w:val="fr-FR"/>
        </w:rPr>
        <w:t>]</w:t>
      </w:r>
      <w:r w:rsidRPr="00A63348">
        <w:rPr>
          <w:rStyle w:val="ht3"/>
          <w:rFonts w:ascii="Arial" w:hAnsi="Arial" w:cs="Arial"/>
          <w:color w:val="000000"/>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lang w:val="fr-FR"/>
        </w:rPr>
        <w:t xml:space="preserve">COMMUNAGIR. </w:t>
      </w:r>
      <w:r w:rsidRPr="00A63348">
        <w:rPr>
          <w:rFonts w:ascii="Arial" w:hAnsi="Arial" w:cs="Arial"/>
          <w:i/>
          <w:lang w:val="fr-FR"/>
        </w:rPr>
        <w:t>Qu’est-ce que le pouvoir d’agir?</w:t>
      </w:r>
      <w:r w:rsidRPr="00A63348">
        <w:rPr>
          <w:rFonts w:ascii="Arial" w:hAnsi="Arial" w:cs="Arial"/>
          <w:lang w:val="fr-FR"/>
        </w:rPr>
        <w:t>, [En ligne].</w:t>
      </w:r>
      <w:r w:rsidRPr="00A63348">
        <w:rPr>
          <w:rFonts w:ascii="Arial" w:hAnsi="Arial" w:cs="Arial"/>
        </w:rPr>
        <w:t xml:space="preserve"> </w:t>
      </w:r>
    </w:p>
    <w:p w:rsidR="00AE47C6" w:rsidRPr="00A63348" w:rsidRDefault="00AE47C6" w:rsidP="002B4F39">
      <w:pPr>
        <w:spacing w:before="120" w:after="120" w:line="276" w:lineRule="exact"/>
        <w:rPr>
          <w:rFonts w:ascii="Arial" w:hAnsi="Arial" w:cs="Arial"/>
          <w:lang w:val="fr-FR"/>
        </w:rPr>
      </w:pPr>
      <w:r w:rsidRPr="00A63348">
        <w:rPr>
          <w:rFonts w:ascii="Arial" w:hAnsi="Arial" w:cs="Arial"/>
          <w:lang w:val="fr-FR"/>
        </w:rPr>
        <w:t>[www.communagir.org/comprendre-et-agir-chapitre/quest-ce-que-le-pouvoir-dagir] (Consulté le 18 octobre 2016).</w:t>
      </w:r>
    </w:p>
    <w:p w:rsidR="00AE47C6" w:rsidRPr="00A63348" w:rsidRDefault="00AE47C6" w:rsidP="002B4F39">
      <w:pPr>
        <w:spacing w:before="120" w:after="120" w:line="276" w:lineRule="exact"/>
        <w:rPr>
          <w:rFonts w:ascii="Arial" w:hAnsi="Arial" w:cs="Arial"/>
          <w:lang w:val="fr-FR"/>
        </w:rPr>
      </w:pPr>
    </w:p>
    <w:p w:rsidR="00AE47C6" w:rsidRPr="00A63348" w:rsidRDefault="00AE47C6" w:rsidP="002B4F39">
      <w:pPr>
        <w:spacing w:before="120" w:after="120" w:line="276" w:lineRule="exact"/>
        <w:rPr>
          <w:rFonts w:ascii="Arial" w:hAnsi="Arial" w:cs="Arial"/>
          <w:color w:val="231F20"/>
          <w:lang w:eastAsia="fr-CA"/>
        </w:rPr>
      </w:pPr>
      <w:r w:rsidRPr="00A63348">
        <w:rPr>
          <w:rFonts w:ascii="Arial" w:hAnsi="Arial" w:cs="Arial"/>
          <w:lang w:val="fr-FR"/>
        </w:rPr>
        <w:t xml:space="preserve">CONSEIL DE LA SANTÉ ET DU BIEN-ÊTRE, </w:t>
      </w:r>
      <w:r w:rsidRPr="00A63348">
        <w:rPr>
          <w:rFonts w:ascii="Arial" w:hAnsi="Arial" w:cs="Arial"/>
          <w:color w:val="231F20"/>
          <w:lang w:eastAsia="fr-CA"/>
        </w:rPr>
        <w:t>« Forum sur le développement social : présentation de</w:t>
      </w:r>
    </w:p>
    <w:p w:rsidR="00AE47C6" w:rsidRPr="00A63348" w:rsidRDefault="00AE47C6" w:rsidP="002B4F39">
      <w:pPr>
        <w:spacing w:before="120" w:after="120" w:line="276" w:lineRule="exact"/>
        <w:rPr>
          <w:rFonts w:ascii="Arial" w:hAnsi="Arial" w:cs="Arial"/>
        </w:rPr>
      </w:pPr>
      <w:r w:rsidRPr="00A63348">
        <w:rPr>
          <w:rFonts w:ascii="Arial" w:hAnsi="Arial" w:cs="Arial"/>
          <w:color w:val="231F20"/>
          <w:lang w:eastAsia="fr-CA"/>
        </w:rPr>
        <w:t xml:space="preserve">la démarche », document de réflexion, Montréal, 1997. </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Direction régionale de santé publique</w:t>
      </w:r>
      <w:r w:rsidRPr="00A63348">
        <w:rPr>
          <w:rStyle w:val="ht3"/>
          <w:rFonts w:ascii="Arial" w:hAnsi="Arial" w:cs="Arial"/>
          <w:color w:val="000000"/>
          <w:lang w:val="fr-FR"/>
        </w:rPr>
        <w:t xml:space="preserve"> (DRSP). </w:t>
      </w:r>
      <w:r w:rsidRPr="00A63348">
        <w:rPr>
          <w:rStyle w:val="ht3"/>
          <w:rFonts w:ascii="Arial" w:hAnsi="Arial" w:cs="Arial"/>
          <w:i/>
          <w:color w:val="000000"/>
          <w:lang w:val="fr-FR"/>
        </w:rPr>
        <w:t>Pour des logements  salubres et abordables</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2015. </w:t>
      </w:r>
      <w:r w:rsidRPr="00A63348">
        <w:rPr>
          <w:rFonts w:ascii="Arial" w:hAnsi="Arial" w:cs="Arial"/>
          <w:lang w:val="fr-FR"/>
        </w:rPr>
        <w:t>[</w:t>
      </w:r>
      <w:hyperlink r:id="rId11" w:history="1">
        <w:r w:rsidRPr="00A63348">
          <w:rPr>
            <w:rStyle w:val="Hyperlink"/>
            <w:rFonts w:ascii="Arial" w:hAnsi="Arial" w:cs="Arial"/>
            <w:lang w:val="fr-FR"/>
          </w:rPr>
          <w:t>publications.santemontreal.qc.ca/uploads/tx_asssmpublications/978-2-89673-500-6.pdf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lang w:val="fr-FR"/>
        </w:rPr>
      </w:pPr>
      <w:r w:rsidRPr="00A63348">
        <w:rPr>
          <w:rFonts w:ascii="Arial" w:hAnsi="Arial" w:cs="Arial"/>
          <w:lang w:val="fr-FR"/>
        </w:rPr>
        <w:t xml:space="preserve">FILION, Gérald. </w:t>
      </w:r>
      <w:r w:rsidRPr="00A63348">
        <w:rPr>
          <w:rFonts w:ascii="Arial" w:hAnsi="Arial" w:cs="Arial"/>
          <w:i/>
          <w:lang w:val="fr-FR"/>
        </w:rPr>
        <w:t>Économie et immigration : François Legault a-t-il raison?</w:t>
      </w:r>
      <w:r w:rsidRPr="00A63348">
        <w:rPr>
          <w:rFonts w:ascii="Arial" w:hAnsi="Arial" w:cs="Arial"/>
          <w:lang w:val="fr-FR"/>
        </w:rPr>
        <w:t>, [En ligne],</w:t>
      </w:r>
      <w:r w:rsidRPr="00A63348">
        <w:rPr>
          <w:rFonts w:ascii="Arial" w:hAnsi="Arial" w:cs="Arial"/>
        </w:rPr>
        <w:t xml:space="preserve"> </w:t>
      </w:r>
      <w:r w:rsidRPr="00A63348">
        <w:rPr>
          <w:rFonts w:ascii="Arial" w:hAnsi="Arial" w:cs="Arial"/>
          <w:lang w:val="fr-FR"/>
        </w:rPr>
        <w:t>publié le 30 août 2016. [</w:t>
      </w:r>
      <w:hyperlink r:id="rId12" w:history="1">
        <w:r w:rsidRPr="00A63348">
          <w:rPr>
            <w:rStyle w:val="Hyperlink"/>
            <w:rFonts w:ascii="Arial" w:hAnsi="Arial" w:cs="Arial"/>
            <w:color w:val="auto"/>
            <w:u w:val="none"/>
          </w:rPr>
          <w:t>ici.radio-canada.ca/nouvelles/Economie/2016/08/30/002-legault-immigration-chomage-travail-immigrant-valeurs-caq.shtml</w:t>
        </w:r>
      </w:hyperlink>
      <w:r w:rsidRPr="00A63348">
        <w:rPr>
          <w:rFonts w:ascii="Arial" w:hAnsi="Arial" w:cs="Arial"/>
          <w:lang w:val="fr-FR"/>
        </w:rPr>
        <w:t>]</w:t>
      </w:r>
      <w:r w:rsidRPr="00A63348">
        <w:rPr>
          <w:rFonts w:ascii="Arial" w:hAnsi="Arial" w:cs="Arial"/>
        </w:rPr>
        <w:t xml:space="preserve"> </w:t>
      </w:r>
      <w:r w:rsidRPr="00A63348">
        <w:rPr>
          <w:rFonts w:ascii="Arial" w:hAnsi="Arial" w:cs="Arial"/>
          <w:lang w:val="fr-FR"/>
        </w:rPr>
        <w:t>(Consulté le 18 octobre 2016).</w:t>
      </w:r>
    </w:p>
    <w:p w:rsidR="00AE47C6" w:rsidRPr="00A63348" w:rsidRDefault="00AE47C6" w:rsidP="002B4F39">
      <w:pPr>
        <w:tabs>
          <w:tab w:val="left" w:pos="-720"/>
          <w:tab w:val="left" w:pos="0"/>
          <w:tab w:val="left" w:pos="720"/>
          <w:tab w:val="left" w:pos="1440"/>
          <w:tab w:val="left" w:pos="2160"/>
          <w:tab w:val="left" w:pos="2880"/>
          <w:tab w:val="left" w:pos="3600"/>
          <w:tab w:val="left" w:pos="4320"/>
        </w:tabs>
        <w:spacing w:before="120" w:after="120" w:line="276" w:lineRule="exact"/>
        <w:rPr>
          <w:rFonts w:ascii="Arial" w:hAnsi="Arial" w:cs="Arial"/>
          <w:caps/>
          <w:color w:val="000000"/>
          <w:lang w:eastAsia="fr-CA"/>
        </w:rPr>
      </w:pPr>
    </w:p>
    <w:p w:rsidR="00AE47C6" w:rsidRPr="00A63348" w:rsidRDefault="00AE47C6" w:rsidP="002B4F39">
      <w:pPr>
        <w:tabs>
          <w:tab w:val="left" w:pos="-720"/>
          <w:tab w:val="left" w:pos="0"/>
          <w:tab w:val="left" w:pos="720"/>
          <w:tab w:val="left" w:pos="1440"/>
          <w:tab w:val="left" w:pos="2160"/>
          <w:tab w:val="left" w:pos="2880"/>
          <w:tab w:val="left" w:pos="3600"/>
          <w:tab w:val="left" w:pos="4320"/>
        </w:tabs>
        <w:spacing w:before="120" w:after="120" w:line="276" w:lineRule="exact"/>
        <w:rPr>
          <w:rFonts w:ascii="Arial" w:hAnsi="Arial" w:cs="Arial"/>
          <w:color w:val="000000"/>
          <w:lang w:eastAsia="fr-CA"/>
        </w:rPr>
      </w:pPr>
      <w:r w:rsidRPr="00A63348">
        <w:rPr>
          <w:rFonts w:ascii="Arial" w:hAnsi="Arial" w:cs="Arial"/>
          <w:caps/>
          <w:color w:val="000000"/>
          <w:lang w:eastAsia="fr-CA"/>
        </w:rPr>
        <w:t>Gouvernement du Québec - Emploi-Qué</w:t>
      </w:r>
      <w:r w:rsidRPr="00A63348">
        <w:rPr>
          <w:rFonts w:ascii="Arial" w:hAnsi="Arial" w:cs="Arial"/>
          <w:color w:val="000000"/>
          <w:lang w:eastAsia="fr-CA"/>
        </w:rPr>
        <w:t xml:space="preserve">BEC. </w:t>
      </w:r>
      <w:r w:rsidRPr="00A63348">
        <w:rPr>
          <w:rFonts w:ascii="Arial" w:hAnsi="Arial" w:cs="Arial"/>
          <w:i/>
          <w:color w:val="000000"/>
          <w:lang w:eastAsia="fr-CA"/>
        </w:rPr>
        <w:t>Guide pratique de la gestion de la diversité interculturelle en emploi</w:t>
      </w:r>
      <w:r w:rsidRPr="00A63348">
        <w:rPr>
          <w:rFonts w:ascii="Arial" w:hAnsi="Arial" w:cs="Arial"/>
          <w:color w:val="000000"/>
          <w:lang w:eastAsia="fr-CA"/>
        </w:rPr>
        <w:t xml:space="preserve">, </w:t>
      </w:r>
      <w:r w:rsidRPr="00A63348">
        <w:rPr>
          <w:rFonts w:ascii="Arial" w:hAnsi="Arial" w:cs="Arial"/>
          <w:lang w:val="fr-FR"/>
        </w:rPr>
        <w:t xml:space="preserve">[En ligne], </w:t>
      </w:r>
      <w:r w:rsidRPr="00A63348">
        <w:rPr>
          <w:rFonts w:ascii="Arial" w:hAnsi="Arial" w:cs="Arial"/>
          <w:color w:val="000000"/>
          <w:lang w:eastAsia="fr-CA"/>
        </w:rPr>
        <w:t xml:space="preserve">2005. </w:t>
      </w:r>
    </w:p>
    <w:p w:rsidR="00AE47C6" w:rsidRPr="00A63348" w:rsidRDefault="00AE47C6" w:rsidP="002B4F39">
      <w:pPr>
        <w:tabs>
          <w:tab w:val="left" w:pos="-720"/>
          <w:tab w:val="left" w:pos="0"/>
          <w:tab w:val="left" w:pos="720"/>
          <w:tab w:val="left" w:pos="1440"/>
          <w:tab w:val="left" w:pos="2160"/>
          <w:tab w:val="left" w:pos="2880"/>
          <w:tab w:val="left" w:pos="3600"/>
          <w:tab w:val="left" w:pos="4320"/>
        </w:tabs>
        <w:spacing w:before="120" w:after="120" w:line="276" w:lineRule="exact"/>
        <w:rPr>
          <w:rFonts w:ascii="Arial" w:hAnsi="Arial" w:cs="Arial"/>
          <w:color w:val="000000"/>
          <w:lang w:eastAsia="fr-CA"/>
        </w:rPr>
      </w:pPr>
      <w:r w:rsidRPr="00A63348">
        <w:rPr>
          <w:rFonts w:ascii="Arial" w:hAnsi="Arial" w:cs="Arial"/>
          <w:lang w:val="fr-FR"/>
        </w:rPr>
        <w:t>[</w:t>
      </w:r>
      <w:hyperlink r:id="rId13" w:history="1">
        <w:r w:rsidRPr="00A63348">
          <w:rPr>
            <w:rStyle w:val="Hyperlink"/>
            <w:rFonts w:ascii="Arial" w:hAnsi="Arial" w:cs="Arial"/>
          </w:rPr>
          <w:t>www.emploiquebec.gouv.qc.ca/uploads/tx_fceqpubform/06_emp_guidediversite.pdf</w:t>
        </w:r>
      </w:hyperlink>
      <w:r w:rsidRPr="00A63348">
        <w:rPr>
          <w:rFonts w:ascii="Arial" w:hAnsi="Arial" w:cs="Arial"/>
          <w:lang w:val="fr-FR"/>
        </w:rPr>
        <w:t>].</w:t>
      </w:r>
    </w:p>
    <w:p w:rsidR="00AE47C6" w:rsidRPr="00A63348" w:rsidRDefault="00AE47C6" w:rsidP="002B4F39">
      <w:pPr>
        <w:spacing w:before="120" w:after="120" w:line="276" w:lineRule="exact"/>
        <w:rPr>
          <w:rFonts w:ascii="Arial" w:hAnsi="Arial" w:cs="Arial"/>
        </w:rPr>
      </w:pPr>
    </w:p>
    <w:p w:rsidR="00AE47C6" w:rsidRPr="00A63348" w:rsidRDefault="00AE47C6" w:rsidP="002B4F39">
      <w:pPr>
        <w:spacing w:before="120" w:after="120" w:line="276" w:lineRule="exact"/>
        <w:rPr>
          <w:rFonts w:ascii="Arial" w:hAnsi="Arial" w:cs="Arial"/>
        </w:rPr>
      </w:pPr>
      <w:r w:rsidRPr="00A63348">
        <w:rPr>
          <w:rFonts w:ascii="Arial" w:hAnsi="Arial" w:cs="Arial"/>
        </w:rPr>
        <w:t xml:space="preserve">HARVEY, Réginald. « Réseau québécois en innovation sociale – Les grands enjeux de l’avenir sont liés à l’innovation, selon Michel Venne », </w:t>
      </w:r>
      <w:r w:rsidRPr="00A63348">
        <w:rPr>
          <w:rFonts w:ascii="Arial" w:hAnsi="Arial" w:cs="Arial"/>
          <w:i/>
        </w:rPr>
        <w:t>Le Devoir</w:t>
      </w:r>
      <w:r w:rsidRPr="00A63348">
        <w:rPr>
          <w:rFonts w:ascii="Arial" w:hAnsi="Arial" w:cs="Arial"/>
        </w:rPr>
        <w:t xml:space="preserve">, </w:t>
      </w:r>
      <w:r w:rsidRPr="00A63348">
        <w:rPr>
          <w:rFonts w:ascii="Arial" w:hAnsi="Arial" w:cs="Arial"/>
          <w:lang w:val="fr-FR"/>
        </w:rPr>
        <w:t>[En ligne]</w:t>
      </w:r>
      <w:r w:rsidRPr="00A63348">
        <w:rPr>
          <w:rFonts w:ascii="Arial" w:hAnsi="Arial" w:cs="Arial"/>
        </w:rPr>
        <w:t xml:space="preserve">, publié le 22 mars 2014. </w:t>
      </w:r>
      <w:r w:rsidRPr="00A63348">
        <w:rPr>
          <w:rFonts w:ascii="Arial" w:hAnsi="Arial" w:cs="Arial"/>
          <w:lang w:val="fr-FR"/>
        </w:rPr>
        <w:t>[</w:t>
      </w:r>
      <w:hyperlink r:id="rId14" w:history="1">
        <w:r w:rsidRPr="00A63348">
          <w:rPr>
            <w:rStyle w:val="Hyperlink"/>
            <w:rFonts w:ascii="Arial" w:hAnsi="Arial" w:cs="Arial"/>
            <w:color w:val="auto"/>
          </w:rPr>
          <w:t>www.ledevoir.com/societe/actualites-en-societe/403064/r</w:t>
        </w:r>
      </w:hyperlink>
      <w:r w:rsidRPr="00A63348">
        <w:rPr>
          <w:rFonts w:ascii="Arial" w:hAnsi="Arial" w:cs="Arial"/>
          <w:lang w:val="fr-FR"/>
        </w:rPr>
        <w:t>]</w:t>
      </w:r>
      <w:r w:rsidRPr="00A63348">
        <w:rPr>
          <w:rFonts w:ascii="Arial" w:hAnsi="Arial" w:cs="Arial"/>
        </w:rPr>
        <w:t xml:space="preserve"> </w:t>
      </w:r>
      <w:r w:rsidRPr="00A63348">
        <w:rPr>
          <w:rFonts w:ascii="Arial" w:hAnsi="Arial" w:cs="Arial"/>
          <w:lang w:val="fr-FR"/>
        </w:rPr>
        <w:t>(Consulté le 18 octobre 2016).</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 xml:space="preserve">Institut de la statistique du Québec </w:t>
      </w:r>
      <w:r w:rsidRPr="00A63348">
        <w:rPr>
          <w:rStyle w:val="ht3"/>
          <w:rFonts w:ascii="Arial" w:hAnsi="Arial" w:cs="Arial"/>
          <w:color w:val="000000"/>
          <w:lang w:val="fr-FR"/>
        </w:rPr>
        <w:t xml:space="preserve">(ISQ). </w:t>
      </w:r>
      <w:r w:rsidRPr="00A63348">
        <w:rPr>
          <w:rStyle w:val="ht3"/>
          <w:rFonts w:ascii="Arial" w:hAnsi="Arial" w:cs="Arial"/>
          <w:i/>
          <w:color w:val="000000"/>
          <w:lang w:val="fr-FR"/>
        </w:rPr>
        <w:t>Bulletin statistique régional</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édition 2016, octobre 2016. </w:t>
      </w:r>
      <w:r w:rsidRPr="00A63348">
        <w:rPr>
          <w:rFonts w:ascii="Arial" w:hAnsi="Arial" w:cs="Arial"/>
          <w:lang w:val="fr-FR"/>
        </w:rPr>
        <w:t>[</w:t>
      </w:r>
      <w:hyperlink r:id="rId15" w:history="1">
        <w:r w:rsidRPr="00A63348">
          <w:rPr>
            <w:rStyle w:val="Hyperlink"/>
            <w:rFonts w:ascii="Arial" w:hAnsi="Arial" w:cs="Arial"/>
            <w:lang w:val="fr-FR"/>
          </w:rPr>
          <w:t>www.stat.gouv.qc.ca/statistiques/profils/bulletins/2016/06-Montreal.pdf</w:t>
        </w:r>
      </w:hyperlink>
      <w:r w:rsidRPr="00A63348">
        <w:rPr>
          <w:rFonts w:ascii="Arial" w:hAnsi="Arial" w:cs="Arial"/>
          <w:lang w:val="fr-FR"/>
        </w:rPr>
        <w:t>].</w:t>
      </w:r>
      <w:r w:rsidRPr="00A63348">
        <w:rPr>
          <w:rStyle w:val="ht3"/>
          <w:rFonts w:ascii="Arial" w:hAnsi="Arial" w:cs="Arial"/>
          <w:color w:val="000000"/>
          <w:lang w:val="fr-FR"/>
        </w:rPr>
        <w:t xml:space="preserve"> </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 xml:space="preserve">Institut du Québec </w:t>
      </w:r>
      <w:r w:rsidRPr="00A63348">
        <w:rPr>
          <w:rStyle w:val="ht3"/>
          <w:rFonts w:ascii="Arial" w:hAnsi="Arial" w:cs="Arial"/>
          <w:color w:val="000000"/>
          <w:lang w:val="fr-FR"/>
        </w:rPr>
        <w:t xml:space="preserve">(IQ). </w:t>
      </w:r>
      <w:r w:rsidRPr="00A63348">
        <w:rPr>
          <w:rStyle w:val="ht3"/>
          <w:rFonts w:ascii="Arial" w:hAnsi="Arial" w:cs="Arial"/>
          <w:i/>
          <w:color w:val="000000"/>
          <w:lang w:val="fr-FR"/>
        </w:rPr>
        <w:t>Comparer Montréal : tableau de bord de la région métropolitaine de Montréal</w:t>
      </w:r>
      <w:r w:rsidRPr="00A63348">
        <w:rPr>
          <w:rStyle w:val="ht3"/>
          <w:rFonts w:ascii="Arial" w:hAnsi="Arial" w:cs="Arial"/>
          <w:color w:val="000000"/>
          <w:lang w:val="fr-FR"/>
        </w:rPr>
        <w:t xml:space="preserve">, </w:t>
      </w:r>
      <w:r w:rsidRPr="00A63348">
        <w:rPr>
          <w:rFonts w:ascii="Arial" w:hAnsi="Arial" w:cs="Arial"/>
          <w:lang w:val="fr-FR"/>
        </w:rPr>
        <w:t>[En ligne], n</w:t>
      </w:r>
      <w:r w:rsidRPr="00A63348">
        <w:rPr>
          <w:rStyle w:val="ht3"/>
          <w:rFonts w:ascii="Arial" w:hAnsi="Arial" w:cs="Arial"/>
          <w:color w:val="000000"/>
          <w:lang w:val="fr-FR"/>
        </w:rPr>
        <w:t xml:space="preserve">ovembre 2015. </w:t>
      </w:r>
      <w:r w:rsidRPr="00A63348">
        <w:rPr>
          <w:rFonts w:ascii="Arial" w:hAnsi="Arial" w:cs="Arial"/>
          <w:lang w:val="fr-FR"/>
        </w:rPr>
        <w:t>[</w:t>
      </w:r>
      <w:hyperlink r:id="rId16" w:history="1">
        <w:r w:rsidRPr="00A63348">
          <w:rPr>
            <w:rStyle w:val="Hyperlink"/>
            <w:rFonts w:ascii="Arial" w:hAnsi="Arial" w:cs="Arial"/>
            <w:lang w:val="fr-FR"/>
          </w:rPr>
          <w:t>www.conferenceboard.ca/Libraries/PUBLIC_PDFS/7517_MontrealScorecard_IdQ_RPT-FR.sflb</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 xml:space="preserve">Institut national de santé publique DU Québec </w:t>
      </w:r>
      <w:r w:rsidRPr="00A63348">
        <w:rPr>
          <w:rStyle w:val="ht3"/>
          <w:rFonts w:ascii="Arial" w:hAnsi="Arial" w:cs="Arial"/>
          <w:color w:val="000000"/>
          <w:lang w:val="fr-FR"/>
        </w:rPr>
        <w:t xml:space="preserve">(INSPQ). </w:t>
      </w:r>
      <w:r w:rsidRPr="00A63348">
        <w:rPr>
          <w:rStyle w:val="ht3"/>
          <w:rFonts w:ascii="Arial" w:hAnsi="Arial" w:cs="Arial"/>
          <w:i/>
          <w:color w:val="000000"/>
          <w:lang w:val="fr-FR"/>
        </w:rPr>
        <w:t>Surveillance des habitudes de vie – L’insécurité alimentaire dans les ménages québécois : mise à jour et évolution de 2005 à 2012</w:t>
      </w:r>
      <w:r w:rsidRPr="00A63348">
        <w:rPr>
          <w:rStyle w:val="ht3"/>
          <w:rFonts w:ascii="Arial" w:hAnsi="Arial" w:cs="Arial"/>
          <w:color w:val="000000"/>
          <w:lang w:val="fr-FR"/>
        </w:rPr>
        <w:t xml:space="preserve">, </w:t>
      </w:r>
      <w:r w:rsidRPr="00A63348">
        <w:rPr>
          <w:rFonts w:ascii="Arial" w:hAnsi="Arial" w:cs="Arial"/>
          <w:lang w:val="fr-FR"/>
        </w:rPr>
        <w:t>[En ligne], n</w:t>
      </w:r>
      <w:r w:rsidRPr="00A63348">
        <w:rPr>
          <w:rStyle w:val="ht3"/>
          <w:rFonts w:ascii="Arial" w:hAnsi="Arial" w:cs="Arial"/>
          <w:color w:val="000000"/>
          <w:lang w:val="fr-FR"/>
        </w:rPr>
        <w:t>uméro 4, 2014.</w:t>
      </w:r>
      <w:r w:rsidRPr="00A63348">
        <w:rPr>
          <w:rFonts w:ascii="Arial" w:hAnsi="Arial" w:cs="Arial"/>
        </w:rPr>
        <w:t xml:space="preserve"> </w:t>
      </w:r>
      <w:r w:rsidRPr="00A63348">
        <w:rPr>
          <w:rFonts w:ascii="Arial" w:hAnsi="Arial" w:cs="Arial"/>
          <w:lang w:val="fr-FR"/>
        </w:rPr>
        <w:t>[</w:t>
      </w:r>
      <w:hyperlink r:id="rId17" w:history="1">
        <w:r w:rsidRPr="00A63348">
          <w:rPr>
            <w:rStyle w:val="Hyperlink"/>
            <w:rFonts w:ascii="Arial" w:hAnsi="Arial" w:cs="Arial"/>
            <w:lang w:val="fr-FR"/>
          </w:rPr>
          <w:t>www.inspq.qc.ca/pdf/publications/1858_Insecurite_Alimentaire_Quebecois.pdf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color w:val="000000"/>
          <w:lang w:eastAsia="fr-CA"/>
        </w:rPr>
      </w:pPr>
    </w:p>
    <w:p w:rsidR="00AE47C6" w:rsidRPr="00A63348" w:rsidRDefault="00AE47C6" w:rsidP="002B4F39">
      <w:pPr>
        <w:spacing w:before="120" w:after="120" w:line="276" w:lineRule="exact"/>
        <w:rPr>
          <w:rFonts w:ascii="Arial" w:hAnsi="Arial" w:cs="Arial"/>
          <w:lang w:val="fr-FR"/>
        </w:rPr>
      </w:pPr>
      <w:r w:rsidRPr="00A63348">
        <w:rPr>
          <w:rFonts w:ascii="Arial" w:hAnsi="Arial" w:cs="Arial"/>
          <w:caps/>
          <w:color w:val="000000"/>
          <w:lang w:eastAsia="fr-CA"/>
        </w:rPr>
        <w:t>Larousse</w:t>
      </w:r>
      <w:r w:rsidRPr="00A63348">
        <w:rPr>
          <w:rFonts w:ascii="Arial" w:hAnsi="Arial" w:cs="Arial"/>
          <w:color w:val="000000"/>
          <w:lang w:eastAsia="fr-CA"/>
        </w:rPr>
        <w:t xml:space="preserve">. Mot « Solidarité », </w:t>
      </w:r>
      <w:r w:rsidRPr="00A63348">
        <w:rPr>
          <w:rFonts w:ascii="Arial" w:hAnsi="Arial" w:cs="Arial"/>
          <w:lang w:val="fr-FR"/>
        </w:rPr>
        <w:t>[En ligne]</w:t>
      </w:r>
      <w:r w:rsidRPr="00A63348">
        <w:rPr>
          <w:rFonts w:ascii="Arial" w:hAnsi="Arial" w:cs="Arial"/>
          <w:color w:val="000000"/>
          <w:lang w:eastAsia="fr-CA"/>
        </w:rPr>
        <w:t xml:space="preserve">. </w:t>
      </w:r>
      <w:r w:rsidRPr="00A63348">
        <w:rPr>
          <w:rFonts w:ascii="Arial" w:hAnsi="Arial" w:cs="Arial"/>
          <w:lang w:val="fr-FR"/>
        </w:rPr>
        <w:t>[</w:t>
      </w:r>
      <w:hyperlink r:id="rId18" w:anchor="72484" w:history="1">
        <w:r w:rsidRPr="00A63348">
          <w:rPr>
            <w:rStyle w:val="Hyperlink"/>
            <w:rFonts w:ascii="Arial" w:hAnsi="Arial" w:cs="Arial"/>
          </w:rPr>
          <w:t>www.larousse.fr/dictionnaires/francais/solidarit%C3%A9/73312?q=solidarit%C3%A9#72484</w:t>
        </w:r>
      </w:hyperlink>
      <w:r w:rsidRPr="00A63348">
        <w:rPr>
          <w:rFonts w:ascii="Arial" w:hAnsi="Arial" w:cs="Arial"/>
          <w:lang w:val="fr-FR"/>
        </w:rPr>
        <w:t>].</w:t>
      </w:r>
    </w:p>
    <w:p w:rsidR="00AE47C6" w:rsidRPr="00A63348" w:rsidRDefault="00AE47C6" w:rsidP="002B4F39">
      <w:pPr>
        <w:spacing w:before="120" w:after="120" w:line="276" w:lineRule="exact"/>
        <w:rPr>
          <w:rFonts w:ascii="Arial" w:hAnsi="Arial" w:cs="Arial"/>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olor w:val="000000"/>
          <w:lang w:val="fr-FR"/>
        </w:rPr>
        <w:t xml:space="preserve">LELOUP Xavier, F. DESROCHERS, et R. Damaris, </w:t>
      </w:r>
      <w:r w:rsidRPr="00A63348">
        <w:rPr>
          <w:rStyle w:val="ht3"/>
          <w:rFonts w:ascii="Arial" w:hAnsi="Arial" w:cs="Arial"/>
          <w:i/>
          <w:color w:val="000000"/>
          <w:lang w:val="fr-FR"/>
        </w:rPr>
        <w:t>Les travailleurs pauvres dans la RMR de Montréal – Profil statistique et distribution spatiale</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INRS, octobre 2016. </w:t>
      </w: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lang w:val="fr-FR"/>
        </w:rPr>
        <w:t>[</w:t>
      </w:r>
      <w:hyperlink r:id="rId19" w:history="1">
        <w:r w:rsidRPr="00A63348">
          <w:rPr>
            <w:rStyle w:val="Hyperlink"/>
            <w:rFonts w:ascii="Arial" w:hAnsi="Arial" w:cs="Arial"/>
            <w:lang w:val="fr-FR"/>
          </w:rPr>
          <w:t>espace.inrs.ca/4834/1/leloup-centraidecomplet-2016.pdf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lang w:val="fr-FR"/>
        </w:rPr>
        <w:t xml:space="preserve">LONGTIN, David et J. ROCHMAN. </w:t>
      </w:r>
      <w:r w:rsidRPr="00A63348">
        <w:rPr>
          <w:rFonts w:ascii="Arial" w:hAnsi="Arial" w:cs="Arial"/>
          <w:i/>
          <w:lang w:val="fr-FR"/>
        </w:rPr>
        <w:t>Les Enjeux du développement social à Montréal : évolution entre 1998 et 2014</w:t>
      </w:r>
      <w:r w:rsidRPr="00A63348">
        <w:rPr>
          <w:rFonts w:ascii="Arial" w:hAnsi="Arial" w:cs="Arial"/>
          <w:lang w:val="fr-FR"/>
        </w:rPr>
        <w:t>, sous la direction de Juan-Luis Klein, [En ligne], Les Cahiers du CRISES, février 2015. [</w:t>
      </w:r>
      <w:hyperlink r:id="rId20" w:history="1">
        <w:r w:rsidRPr="00A63348">
          <w:rPr>
            <w:rStyle w:val="Hyperlink"/>
            <w:rFonts w:ascii="Arial" w:hAnsi="Arial" w:cs="Arial"/>
            <w:color w:val="auto"/>
            <w:u w:val="none"/>
            <w:lang w:val="fr-FR"/>
          </w:rPr>
          <w:t>depot.erudit.org/bitstream/004055dd/1/CRISES_ET1503.pdf</w:t>
        </w:r>
      </w:hyperlink>
      <w:r w:rsidRPr="00A63348">
        <w:rPr>
          <w:rFonts w:ascii="Arial" w:hAnsi="Arial" w:cs="Arial"/>
          <w:lang w:val="fr-FR"/>
        </w:rPr>
        <w:t>] (Consulté le 18 octobre 2016).</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 xml:space="preserve">Ministère du Travail, de l’Emploi et de la Solidarité sociale </w:t>
      </w:r>
      <w:r w:rsidRPr="00A63348">
        <w:rPr>
          <w:rStyle w:val="ht3"/>
          <w:rFonts w:ascii="Arial" w:hAnsi="Arial" w:cs="Arial"/>
          <w:color w:val="000000"/>
          <w:lang w:val="fr-FR"/>
        </w:rPr>
        <w:t xml:space="preserve">(MTESS). </w:t>
      </w:r>
      <w:r w:rsidRPr="00A63348">
        <w:rPr>
          <w:rStyle w:val="ht3"/>
          <w:rFonts w:ascii="Arial" w:hAnsi="Arial" w:cs="Arial"/>
          <w:i/>
          <w:color w:val="000000"/>
          <w:lang w:val="fr-FR"/>
        </w:rPr>
        <w:t>Rapport statistique sur la clientèle des programmes d'assistance sociale</w:t>
      </w:r>
      <w:r w:rsidRPr="00A63348">
        <w:rPr>
          <w:rStyle w:val="ht3"/>
          <w:rFonts w:ascii="Arial" w:hAnsi="Arial" w:cs="Arial"/>
          <w:color w:val="000000"/>
          <w:lang w:val="fr-FR"/>
        </w:rPr>
        <w:t xml:space="preserve">, </w:t>
      </w:r>
      <w:r w:rsidRPr="00A63348">
        <w:rPr>
          <w:rFonts w:ascii="Arial" w:hAnsi="Arial" w:cs="Arial"/>
          <w:lang w:val="fr-FR"/>
        </w:rPr>
        <w:t>[En ligne],</w:t>
      </w:r>
      <w:r w:rsidRPr="00A63348">
        <w:rPr>
          <w:rStyle w:val="ht3"/>
          <w:rFonts w:ascii="Arial" w:hAnsi="Arial" w:cs="Arial"/>
          <w:color w:val="000000"/>
          <w:lang w:val="fr-FR"/>
        </w:rPr>
        <w:t xml:space="preserve"> mai 2016. </w:t>
      </w:r>
      <w:r w:rsidRPr="00A63348">
        <w:rPr>
          <w:rFonts w:ascii="Arial" w:hAnsi="Arial" w:cs="Arial"/>
          <w:lang w:val="fr-FR"/>
        </w:rPr>
        <w:t>[</w:t>
      </w:r>
      <w:r w:rsidRPr="00A63348">
        <w:rPr>
          <w:rStyle w:val="Hyperlink"/>
          <w:rFonts w:ascii="Arial" w:hAnsi="Arial" w:cs="Arial"/>
          <w:lang w:val="fr-FR"/>
        </w:rPr>
        <w:t>www.mess.gouv.qc.ca/statistiques/prestataires-assistance-emploi/archives.asp</w:t>
      </w:r>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rPr>
        <w:t xml:space="preserve">MOISSON MONTRÉAL. </w:t>
      </w:r>
      <w:r w:rsidRPr="00A63348">
        <w:rPr>
          <w:rFonts w:ascii="Arial" w:hAnsi="Arial" w:cs="Arial"/>
          <w:i/>
        </w:rPr>
        <w:t>Bilan-Faim 2015</w:t>
      </w:r>
      <w:r w:rsidRPr="00A63348">
        <w:rPr>
          <w:rFonts w:ascii="Arial" w:hAnsi="Arial" w:cs="Arial"/>
        </w:rPr>
        <w:t xml:space="preserve">, </w:t>
      </w:r>
      <w:r w:rsidRPr="00A63348">
        <w:rPr>
          <w:rFonts w:ascii="Arial" w:hAnsi="Arial" w:cs="Arial"/>
          <w:lang w:val="fr-FR"/>
        </w:rPr>
        <w:t>[En ligne], novembre 2015</w:t>
      </w:r>
      <w:r w:rsidRPr="00A63348">
        <w:rPr>
          <w:rFonts w:ascii="Arial" w:hAnsi="Arial" w:cs="Arial"/>
        </w:rPr>
        <w:t xml:space="preserve">. </w:t>
      </w:r>
    </w:p>
    <w:p w:rsidR="00AE47C6" w:rsidRPr="00A63348" w:rsidRDefault="00AE47C6" w:rsidP="002B4F39">
      <w:pPr>
        <w:spacing w:before="120" w:after="120" w:line="276" w:lineRule="exact"/>
        <w:rPr>
          <w:rFonts w:ascii="Arial" w:hAnsi="Arial" w:cs="Arial"/>
          <w:lang w:val="fr-FR"/>
        </w:rPr>
      </w:pPr>
      <w:r w:rsidRPr="00A63348">
        <w:rPr>
          <w:rFonts w:ascii="Arial" w:hAnsi="Arial" w:cs="Arial"/>
          <w:lang w:val="fr-FR"/>
        </w:rPr>
        <w:t>[</w:t>
      </w:r>
      <w:hyperlink r:id="rId21" w:history="1">
        <w:r w:rsidRPr="00A63348">
          <w:rPr>
            <w:rStyle w:val="Hyperlink"/>
            <w:rFonts w:ascii="Arial" w:hAnsi="Arial" w:cs="Arial"/>
            <w:lang w:val="fr-FR"/>
          </w:rPr>
          <w:t>www.moissonmontreal.org/wp-content/uploads/2015/11/Bilan-Faim_2015.pdf</w:t>
        </w:r>
      </w:hyperlink>
      <w:r w:rsidRPr="00A63348">
        <w:rPr>
          <w:rFonts w:ascii="Arial" w:hAnsi="Arial" w:cs="Arial"/>
          <w:lang w:val="fr-FR"/>
        </w:rPr>
        <w:t>]</w:t>
      </w:r>
      <w:r w:rsidRPr="00A63348">
        <w:rPr>
          <w:rFonts w:ascii="Arial" w:hAnsi="Arial" w:cs="Arial"/>
        </w:rPr>
        <w:t xml:space="preserve"> </w:t>
      </w:r>
      <w:r w:rsidRPr="00A63348">
        <w:rPr>
          <w:rFonts w:ascii="Arial" w:hAnsi="Arial" w:cs="Arial"/>
          <w:lang w:val="fr-FR"/>
        </w:rPr>
        <w:t>(Consulté le 18 octobre 2016).</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Office des personnes handicapées du Québec</w:t>
      </w:r>
      <w:r w:rsidRPr="00A63348">
        <w:rPr>
          <w:rStyle w:val="ht3"/>
          <w:rFonts w:ascii="Arial" w:hAnsi="Arial" w:cs="Arial"/>
          <w:color w:val="000000"/>
          <w:lang w:val="fr-FR"/>
        </w:rPr>
        <w:t xml:space="preserve"> (OPHQ). </w:t>
      </w:r>
      <w:r w:rsidRPr="00A63348">
        <w:rPr>
          <w:rStyle w:val="ht3"/>
          <w:rFonts w:ascii="Arial" w:hAnsi="Arial" w:cs="Arial"/>
          <w:i/>
          <w:color w:val="000000"/>
          <w:lang w:val="fr-FR"/>
        </w:rPr>
        <w:t>Estimations de population avec incapacité en 2011</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mai 2015. </w:t>
      </w:r>
      <w:r w:rsidRPr="00A63348">
        <w:rPr>
          <w:rFonts w:ascii="Arial" w:hAnsi="Arial" w:cs="Arial"/>
          <w:lang w:val="fr-FR"/>
        </w:rPr>
        <w:t>[</w:t>
      </w:r>
      <w:hyperlink r:id="rId22" w:history="1">
        <w:r w:rsidRPr="00A63348">
          <w:rPr>
            <w:rStyle w:val="Hyperlink"/>
            <w:rFonts w:ascii="Arial" w:hAnsi="Arial" w:cs="Arial"/>
            <w:lang w:val="fr-FR"/>
          </w:rPr>
          <w:t>www.ophq.gouv.qc.ca/fileadmin/documents/Estimations_de_population_2011/DOC_Estimations_2011_Montreal_avec_arrondissements.pdf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Office municipal d’habitation de Montréal</w:t>
      </w:r>
      <w:r w:rsidRPr="00A63348">
        <w:rPr>
          <w:rStyle w:val="ht3"/>
          <w:rFonts w:ascii="Arial" w:hAnsi="Arial" w:cs="Arial"/>
          <w:color w:val="000000"/>
          <w:lang w:val="fr-FR"/>
        </w:rPr>
        <w:t xml:space="preserve"> (OMHM). </w:t>
      </w:r>
      <w:r w:rsidRPr="00A63348">
        <w:rPr>
          <w:rStyle w:val="ht3"/>
          <w:rFonts w:ascii="Arial" w:hAnsi="Arial" w:cs="Arial"/>
          <w:i/>
          <w:color w:val="000000"/>
          <w:lang w:val="fr-FR"/>
        </w:rPr>
        <w:t>Bâtir un monde ouvert – Rapport annuel 2015</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3</w:t>
      </w:r>
      <w:r w:rsidRPr="00A63348">
        <w:rPr>
          <w:rStyle w:val="ht3"/>
          <w:rFonts w:ascii="Arial" w:hAnsi="Arial" w:cs="Arial"/>
          <w:color w:val="000000"/>
          <w:vertAlign w:val="superscript"/>
          <w:lang w:val="fr-FR"/>
        </w:rPr>
        <w:t>e</w:t>
      </w:r>
      <w:r w:rsidRPr="00A63348">
        <w:rPr>
          <w:rStyle w:val="ht3"/>
          <w:rFonts w:ascii="Arial" w:hAnsi="Arial" w:cs="Arial"/>
          <w:color w:val="000000"/>
          <w:lang w:val="fr-FR"/>
        </w:rPr>
        <w:t xml:space="preserve"> trimestre 2016. </w:t>
      </w:r>
      <w:r w:rsidRPr="00A63348">
        <w:rPr>
          <w:rFonts w:ascii="Arial" w:hAnsi="Arial" w:cs="Arial"/>
          <w:lang w:val="fr-FR"/>
        </w:rPr>
        <w:t>[</w:t>
      </w:r>
      <w:hyperlink r:id="rId23" w:history="1">
        <w:r w:rsidRPr="00A63348">
          <w:rPr>
            <w:rStyle w:val="Hyperlink"/>
            <w:rFonts w:ascii="Arial" w:hAnsi="Arial" w:cs="Arial"/>
            <w:lang w:val="fr-FR"/>
          </w:rPr>
          <w:t>http://www.omhm.qc.ca/plans-strat%C3%A9giques</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color w:val="000000"/>
          <w:lang w:eastAsia="fr-CA"/>
        </w:rPr>
      </w:pPr>
      <w:r w:rsidRPr="00A63348">
        <w:rPr>
          <w:rFonts w:ascii="Arial" w:hAnsi="Arial" w:cs="Arial"/>
          <w:caps/>
          <w:color w:val="000000"/>
          <w:lang w:eastAsia="fr-CA"/>
        </w:rPr>
        <w:t>Office québécois de la langue française</w:t>
      </w:r>
      <w:r w:rsidRPr="00A63348">
        <w:rPr>
          <w:rFonts w:ascii="Arial" w:hAnsi="Arial" w:cs="Arial"/>
          <w:color w:val="000000"/>
          <w:lang w:eastAsia="fr-CA"/>
        </w:rPr>
        <w:t xml:space="preserve">, fiche « Durable », </w:t>
      </w:r>
      <w:r w:rsidRPr="00A63348">
        <w:rPr>
          <w:rFonts w:ascii="Arial" w:hAnsi="Arial" w:cs="Arial"/>
          <w:lang w:val="fr-FR"/>
        </w:rPr>
        <w:t>[En ligne]. [</w:t>
      </w:r>
      <w:hyperlink r:id="rId24" w:history="1">
        <w:r w:rsidRPr="00A63348">
          <w:rPr>
            <w:rFonts w:ascii="Arial" w:hAnsi="Arial" w:cs="Arial"/>
            <w:color w:val="0000FF"/>
            <w:u w:val="single"/>
            <w:lang w:eastAsia="fr-CA"/>
          </w:rPr>
          <w:t>gdt.oqlf.gouv.qc.ca/ficheOqlf.aspx?Id_Fiche=26506335</w:t>
        </w:r>
      </w:hyperlink>
      <w:r w:rsidRPr="00A63348">
        <w:rPr>
          <w:rFonts w:ascii="Arial" w:hAnsi="Arial" w:cs="Arial"/>
          <w:lang w:val="fr-FR"/>
        </w:rPr>
        <w:t>].</w:t>
      </w:r>
    </w:p>
    <w:p w:rsidR="00AE47C6" w:rsidRPr="00A63348" w:rsidRDefault="00AE47C6" w:rsidP="002B4F39">
      <w:pPr>
        <w:spacing w:before="120" w:after="120" w:line="276" w:lineRule="exact"/>
        <w:rPr>
          <w:rFonts w:ascii="Arial" w:hAnsi="Arial" w:cs="Arial"/>
          <w:color w:val="000000"/>
          <w:lang w:eastAsia="fr-CA"/>
        </w:rPr>
      </w:pPr>
    </w:p>
    <w:p w:rsidR="00AE47C6" w:rsidRPr="00A63348" w:rsidRDefault="00AE47C6" w:rsidP="002B4F39">
      <w:pPr>
        <w:spacing w:before="120" w:after="120" w:line="276" w:lineRule="exact"/>
        <w:rPr>
          <w:rFonts w:ascii="Arial" w:hAnsi="Arial" w:cs="Arial"/>
          <w:color w:val="000000"/>
          <w:lang w:eastAsia="fr-CA"/>
        </w:rPr>
      </w:pPr>
      <w:r w:rsidRPr="00A63348">
        <w:rPr>
          <w:rFonts w:ascii="Arial" w:hAnsi="Arial" w:cs="Arial"/>
          <w:caps/>
          <w:color w:val="000000"/>
          <w:lang w:eastAsia="fr-CA"/>
        </w:rPr>
        <w:t>Office québécois de la langue française</w:t>
      </w:r>
      <w:r w:rsidRPr="00A63348">
        <w:rPr>
          <w:rFonts w:ascii="Arial" w:hAnsi="Arial" w:cs="Arial"/>
          <w:color w:val="000000"/>
          <w:lang w:eastAsia="fr-CA"/>
        </w:rPr>
        <w:t xml:space="preserve">, Fiche « Respect », </w:t>
      </w:r>
      <w:r w:rsidRPr="00A63348">
        <w:rPr>
          <w:rFonts w:ascii="Arial" w:hAnsi="Arial" w:cs="Arial"/>
          <w:lang w:val="fr-FR"/>
        </w:rPr>
        <w:t>[En ligne].</w:t>
      </w:r>
      <w:r w:rsidRPr="00A63348">
        <w:rPr>
          <w:rFonts w:ascii="Arial" w:hAnsi="Arial" w:cs="Arial"/>
          <w:color w:val="000000"/>
          <w:lang w:eastAsia="fr-CA"/>
        </w:rPr>
        <w:t xml:space="preserve"> </w:t>
      </w:r>
      <w:r w:rsidRPr="00A63348">
        <w:rPr>
          <w:rFonts w:ascii="Arial" w:hAnsi="Arial" w:cs="Arial"/>
          <w:lang w:val="fr-FR"/>
        </w:rPr>
        <w:t>[</w:t>
      </w:r>
      <w:hyperlink r:id="rId25" w:history="1">
        <w:r w:rsidRPr="00A63348">
          <w:rPr>
            <w:rFonts w:ascii="Arial" w:hAnsi="Arial" w:cs="Arial"/>
            <w:color w:val="0000FF"/>
            <w:u w:val="single"/>
            <w:lang w:eastAsia="fr-CA"/>
          </w:rPr>
          <w:t>gdt.oqlf.gouv.qc.ca/ficheOqlf.aspx?Id_Fiche=8361469</w:t>
        </w:r>
      </w:hyperlink>
      <w:r w:rsidRPr="00A63348">
        <w:rPr>
          <w:rFonts w:ascii="Arial" w:hAnsi="Arial" w:cs="Arial"/>
          <w:lang w:val="fr-FR"/>
        </w:rPr>
        <w:t>].</w:t>
      </w:r>
    </w:p>
    <w:p w:rsidR="00AE47C6" w:rsidRPr="00A63348" w:rsidRDefault="00AE47C6" w:rsidP="002B4F39">
      <w:pPr>
        <w:spacing w:before="120" w:after="120" w:line="276" w:lineRule="exact"/>
        <w:rPr>
          <w:rFonts w:ascii="Arial" w:hAnsi="Arial" w:cs="Arial"/>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lang w:val="fr-FR"/>
        </w:rPr>
        <w:t xml:space="preserve">PAQUIN, Christian. </w:t>
      </w:r>
      <w:r w:rsidRPr="00A63348">
        <w:rPr>
          <w:rFonts w:ascii="Arial" w:hAnsi="Arial" w:cs="Arial"/>
          <w:i/>
        </w:rPr>
        <w:t>Portrait statistique de la population montréalaise et comparaison avec quatre voisinages</w:t>
      </w:r>
      <w:r w:rsidRPr="00A63348">
        <w:rPr>
          <w:rFonts w:ascii="Arial" w:hAnsi="Arial" w:cs="Arial"/>
        </w:rPr>
        <w:t>, 2015. http://frdsm.org/wp-content/uploads/2015/01/Portrait-statistique-de-la-population-montréalaise-et-comparaison-avec-quatre-voisinages.doc</w:t>
      </w:r>
    </w:p>
    <w:p w:rsidR="00AE47C6" w:rsidRPr="00A63348" w:rsidRDefault="00AE47C6" w:rsidP="002B4F39">
      <w:pPr>
        <w:spacing w:before="120" w:after="120" w:line="276" w:lineRule="exact"/>
        <w:rPr>
          <w:rFonts w:ascii="Arial" w:hAnsi="Arial" w:cs="Arial"/>
        </w:rPr>
      </w:pPr>
    </w:p>
    <w:p w:rsidR="00AE47C6" w:rsidRPr="00A63348" w:rsidRDefault="00AE47C6" w:rsidP="002B4F39">
      <w:pPr>
        <w:spacing w:before="120" w:after="120" w:line="276" w:lineRule="exact"/>
        <w:rPr>
          <w:rFonts w:ascii="Arial" w:hAnsi="Arial" w:cs="Arial"/>
          <w:lang w:val="en-CA"/>
        </w:rPr>
      </w:pPr>
      <w:r w:rsidRPr="00A63348">
        <w:rPr>
          <w:rFonts w:ascii="Arial" w:hAnsi="Arial" w:cs="Arial"/>
          <w:lang w:val="en-CA"/>
        </w:rPr>
        <w:t xml:space="preserve">SCHL </w:t>
      </w:r>
      <w:hyperlink r:id="rId26" w:anchor="_Besoins_impérieux_de_logement" w:history="1">
        <w:r w:rsidRPr="00A63348">
          <w:rPr>
            <w:rStyle w:val="Hyperlink"/>
            <w:rFonts w:ascii="Arial" w:hAnsi="Arial" w:cs="Arial"/>
            <w:lang w:val="en-CA"/>
          </w:rPr>
          <w:t>http://cmhc.beyond2020.com/HiCODefinitions_FR.html#_Besoins_impérieux_de_logement</w:t>
        </w:r>
      </w:hyperlink>
      <w:r w:rsidRPr="00A63348">
        <w:rPr>
          <w:rFonts w:ascii="Arial" w:hAnsi="Arial" w:cs="Arial"/>
          <w:lang w:val="en-CA"/>
        </w:rPr>
        <w:t xml:space="preserve"> https://www.cmhcschl.gc.ca/fr/clfihaclin/remaha/stdo/tado/upload/Caract%C3%A9ristiques-des-m%C3%A9nages-%C3%A9prouvant-des-besoins-imp%C3%A9rieux-en-mati%C3%A8re-de-logement-Montr%C3%A9al-2011-2006-2011.xls</w:t>
      </w:r>
    </w:p>
    <w:p w:rsidR="00AE47C6" w:rsidRPr="00A63348" w:rsidRDefault="00AE47C6" w:rsidP="002B4F39">
      <w:pPr>
        <w:spacing w:before="120" w:after="120" w:line="276" w:lineRule="exact"/>
        <w:rPr>
          <w:rStyle w:val="ht3"/>
          <w:rFonts w:ascii="Arial" w:hAnsi="Arial" w:cs="Arial"/>
          <w:color w:val="000000"/>
          <w:lang w:val="en-CA"/>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Service de police de la Ville de Montréal</w:t>
      </w:r>
      <w:r w:rsidRPr="00A63348">
        <w:rPr>
          <w:rStyle w:val="ht3"/>
          <w:rFonts w:ascii="Arial" w:hAnsi="Arial" w:cs="Arial"/>
          <w:color w:val="000000"/>
          <w:lang w:val="fr-FR"/>
        </w:rPr>
        <w:t xml:space="preserve"> (SPVM), </w:t>
      </w:r>
      <w:r w:rsidRPr="00A63348">
        <w:rPr>
          <w:rStyle w:val="ht3"/>
          <w:rFonts w:ascii="Arial" w:hAnsi="Arial" w:cs="Arial"/>
          <w:i/>
          <w:color w:val="000000"/>
          <w:lang w:val="fr-FR"/>
        </w:rPr>
        <w:t>Rapport annuel 2015 – Vers la police du futur</w:t>
      </w:r>
      <w:r w:rsidRPr="00A63348">
        <w:rPr>
          <w:rStyle w:val="ht3"/>
          <w:rFonts w:ascii="Arial" w:hAnsi="Arial" w:cs="Arial"/>
          <w:color w:val="000000"/>
          <w:lang w:val="fr-FR"/>
        </w:rPr>
        <w:t xml:space="preserve">, </w:t>
      </w:r>
      <w:r w:rsidRPr="00A63348">
        <w:rPr>
          <w:rFonts w:ascii="Arial" w:hAnsi="Arial" w:cs="Arial"/>
          <w:lang w:val="fr-FR"/>
        </w:rPr>
        <w:t>[En ligne],</w:t>
      </w:r>
      <w:r w:rsidRPr="00A63348">
        <w:rPr>
          <w:rStyle w:val="ht3"/>
          <w:rFonts w:ascii="Arial" w:hAnsi="Arial" w:cs="Arial"/>
          <w:color w:val="000000"/>
          <w:lang w:val="fr-FR"/>
        </w:rPr>
        <w:t xml:space="preserve"> 2016. </w:t>
      </w:r>
      <w:r w:rsidRPr="00A63348">
        <w:rPr>
          <w:rFonts w:ascii="Arial" w:hAnsi="Arial" w:cs="Arial"/>
          <w:lang w:val="fr-FR"/>
        </w:rPr>
        <w:t>[</w:t>
      </w:r>
      <w:r w:rsidRPr="00A63348">
        <w:rPr>
          <w:rFonts w:ascii="Arial" w:hAnsi="Arial" w:cs="Arial"/>
        </w:rPr>
        <w:t>http://rapportspvm2015.ca</w:t>
      </w:r>
      <w:r w:rsidRPr="00A63348">
        <w:rPr>
          <w:rFonts w:ascii="Arial" w:hAnsi="Arial" w:cs="Arial"/>
          <w:lang w:val="fr-FR"/>
        </w:rPr>
        <w:t>]</w:t>
      </w:r>
      <w:r w:rsidRPr="00A63348">
        <w:rPr>
          <w:rStyle w:val="ht3"/>
          <w:rFonts w:ascii="Arial" w:hAnsi="Arial" w:cs="Arial"/>
          <w:color w:val="000000"/>
          <w:lang w:val="fr-FR"/>
        </w:rPr>
        <w:t xml:space="preserve"> (Consulté le 19 octobre 2016).</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rPr>
        <w:t xml:space="preserve">STATISTIQUE CANADA. </w:t>
      </w:r>
      <w:r w:rsidRPr="00A63348">
        <w:rPr>
          <w:rFonts w:ascii="Arial" w:hAnsi="Arial" w:cs="Arial"/>
          <w:i/>
        </w:rPr>
        <w:t>Croissance démographique : l’accroissement migratoire l’emporte sur l’accroissement naturel</w:t>
      </w:r>
      <w:r w:rsidRPr="00A63348">
        <w:rPr>
          <w:rFonts w:ascii="Arial" w:hAnsi="Arial" w:cs="Arial"/>
        </w:rPr>
        <w:t xml:space="preserve">, </w:t>
      </w:r>
      <w:r w:rsidRPr="00A63348">
        <w:rPr>
          <w:rFonts w:ascii="Arial" w:hAnsi="Arial" w:cs="Arial"/>
          <w:lang w:val="fr-FR"/>
        </w:rPr>
        <w:t>[En ligne], 2016</w:t>
      </w:r>
      <w:r w:rsidRPr="00A63348">
        <w:rPr>
          <w:rFonts w:ascii="Arial" w:hAnsi="Arial" w:cs="Arial"/>
        </w:rPr>
        <w:t xml:space="preserve">. </w:t>
      </w:r>
    </w:p>
    <w:p w:rsidR="00AE47C6" w:rsidRPr="00A63348" w:rsidRDefault="00AE47C6" w:rsidP="002B4F39">
      <w:pPr>
        <w:spacing w:before="120" w:after="120" w:line="276" w:lineRule="exact"/>
        <w:rPr>
          <w:rFonts w:ascii="Arial" w:hAnsi="Arial" w:cs="Arial"/>
        </w:rPr>
      </w:pPr>
      <w:r w:rsidRPr="00A63348">
        <w:rPr>
          <w:rFonts w:ascii="Arial" w:hAnsi="Arial" w:cs="Arial"/>
          <w:lang w:val="fr-FR"/>
        </w:rPr>
        <w:t>[</w:t>
      </w:r>
      <w:hyperlink r:id="rId27" w:history="1">
        <w:r w:rsidRPr="00A63348">
          <w:rPr>
            <w:rStyle w:val="Hyperlink"/>
            <w:rFonts w:ascii="Arial" w:hAnsi="Arial" w:cs="Arial"/>
            <w:color w:val="auto"/>
          </w:rPr>
          <w:t>www.statcan.gc.ca/pub/11-630-x/11-630-x2014001-fra.htm</w:t>
        </w:r>
      </w:hyperlink>
      <w:r w:rsidRPr="00A63348">
        <w:rPr>
          <w:rFonts w:ascii="Arial" w:hAnsi="Arial" w:cs="Arial"/>
          <w:lang w:val="fr-FR"/>
        </w:rPr>
        <w:t>]</w:t>
      </w:r>
      <w:r w:rsidRPr="00A63348">
        <w:rPr>
          <w:rFonts w:ascii="Arial" w:hAnsi="Arial" w:cs="Arial"/>
        </w:rPr>
        <w:t xml:space="preserve"> </w:t>
      </w:r>
      <w:r w:rsidRPr="00A63348">
        <w:rPr>
          <w:rFonts w:ascii="Arial" w:hAnsi="Arial" w:cs="Arial"/>
          <w:lang w:val="fr-FR"/>
        </w:rPr>
        <w:t>(Consulté le 18 octobre 2016).</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Statistique Canada</w:t>
      </w:r>
      <w:r w:rsidRPr="00A63348">
        <w:rPr>
          <w:rStyle w:val="ht3"/>
          <w:rFonts w:ascii="Arial" w:hAnsi="Arial" w:cs="Arial"/>
          <w:color w:val="000000"/>
          <w:lang w:val="fr-FR"/>
        </w:rPr>
        <w:t xml:space="preserve">. « Fréquence du faible revenu », </w:t>
      </w:r>
      <w:r w:rsidRPr="00A63348">
        <w:rPr>
          <w:rStyle w:val="ht3"/>
          <w:rFonts w:ascii="Arial" w:hAnsi="Arial" w:cs="Arial"/>
          <w:i/>
          <w:color w:val="000000"/>
          <w:lang w:val="fr-FR"/>
        </w:rPr>
        <w:t>Dictionnaire de l’ENM</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2011.</w:t>
      </w: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lang w:val="fr-FR"/>
        </w:rPr>
        <w:t>[</w:t>
      </w:r>
      <w:hyperlink r:id="rId28" w:history="1">
        <w:r w:rsidRPr="00A63348">
          <w:rPr>
            <w:rStyle w:val="Hyperlink"/>
            <w:rFonts w:ascii="Arial" w:hAnsi="Arial" w:cs="Arial"/>
            <w:lang w:val="fr-FR"/>
          </w:rPr>
          <w:t>www12.statcan.gc.ca/nhs-enm/2011/ref/dict/fam025-fra.cfm</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Statistique Canada</w:t>
      </w:r>
      <w:r w:rsidRPr="00A63348">
        <w:rPr>
          <w:rStyle w:val="ht3"/>
          <w:rFonts w:ascii="Arial" w:hAnsi="Arial" w:cs="Arial"/>
          <w:color w:val="000000"/>
          <w:lang w:val="fr-FR"/>
        </w:rPr>
        <w:t xml:space="preserve">. </w:t>
      </w:r>
      <w:r w:rsidRPr="00A63348">
        <w:rPr>
          <w:rStyle w:val="ht3"/>
          <w:rFonts w:ascii="Arial" w:hAnsi="Arial" w:cs="Arial"/>
          <w:i/>
          <w:color w:val="000000"/>
          <w:lang w:val="fr-FR"/>
        </w:rPr>
        <w:t>Enquête nationale auprès des ménages de 2011 - Montréal</w:t>
      </w:r>
      <w:r w:rsidRPr="00A63348">
        <w:rPr>
          <w:rStyle w:val="ht3"/>
          <w:rFonts w:ascii="Arial" w:hAnsi="Arial" w:cs="Arial"/>
          <w:color w:val="000000"/>
          <w:lang w:val="fr-FR"/>
        </w:rPr>
        <w:t xml:space="preserve">, TÉ, Québec (Code 2466), </w:t>
      </w:r>
      <w:r w:rsidRPr="00A63348">
        <w:rPr>
          <w:rFonts w:ascii="Arial" w:hAnsi="Arial" w:cs="Arial"/>
          <w:lang w:val="fr-FR"/>
        </w:rPr>
        <w:t xml:space="preserve">[En ligne], </w:t>
      </w:r>
      <w:r w:rsidRPr="00A63348">
        <w:rPr>
          <w:rStyle w:val="ht3"/>
          <w:rFonts w:ascii="Arial" w:hAnsi="Arial" w:cs="Arial"/>
          <w:color w:val="000000"/>
          <w:lang w:val="fr-FR"/>
        </w:rPr>
        <w:t xml:space="preserve">2013. </w:t>
      </w:r>
      <w:r w:rsidRPr="00A63348">
        <w:rPr>
          <w:rFonts w:ascii="Arial" w:hAnsi="Arial" w:cs="Arial"/>
          <w:lang w:val="fr-FR"/>
        </w:rPr>
        <w:t>[</w:t>
      </w:r>
      <w:hyperlink r:id="rId29" w:history="1">
        <w:r w:rsidRPr="00A63348">
          <w:rPr>
            <w:rStyle w:val="Hyperlink"/>
            <w:rFonts w:ascii="Arial" w:hAnsi="Arial" w:cs="Arial"/>
            <w:lang w:val="fr-FR"/>
          </w:rPr>
          <w:t>www12.statcan.gc.ca/nhs-enm/2011/dp-pd/prof/index.cfm?Lang=F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color w:val="000000"/>
        </w:rPr>
      </w:pP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caps/>
          <w:color w:val="000000"/>
        </w:rPr>
        <w:t>Statistique Canada</w:t>
      </w:r>
      <w:r w:rsidRPr="00A63348">
        <w:rPr>
          <w:rFonts w:ascii="Arial" w:hAnsi="Arial" w:cs="Arial"/>
          <w:color w:val="000000"/>
        </w:rPr>
        <w:t xml:space="preserve">, </w:t>
      </w:r>
      <w:r w:rsidRPr="00A63348">
        <w:rPr>
          <w:rFonts w:ascii="Arial" w:hAnsi="Arial" w:cs="Arial"/>
          <w:i/>
          <w:color w:val="000000"/>
        </w:rPr>
        <w:t>Profil de groupe cible pour les minorités visibles dans les ménages privés pour le Canada, les provinces et territoires, les divisions de recensement, les subdivisions de recensement et les aires de diffusion</w:t>
      </w:r>
      <w:r w:rsidRPr="00A63348">
        <w:rPr>
          <w:rFonts w:ascii="Arial" w:hAnsi="Arial" w:cs="Arial"/>
          <w:color w:val="000000"/>
        </w:rPr>
        <w:t>, Enquête nationale auprès des ménages (ENM) de 2011, Produit : EO2182, TGP-03_vmn_NHS_DA (commande spéciale)</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Statistique Canada</w:t>
      </w:r>
      <w:r w:rsidRPr="00A63348">
        <w:rPr>
          <w:rStyle w:val="ht3"/>
          <w:rFonts w:ascii="Arial" w:hAnsi="Arial" w:cs="Arial"/>
          <w:color w:val="000000"/>
          <w:lang w:val="fr-FR"/>
        </w:rPr>
        <w:t xml:space="preserve">. </w:t>
      </w:r>
      <w:r w:rsidRPr="00A63348">
        <w:rPr>
          <w:rStyle w:val="ht3"/>
          <w:rFonts w:ascii="Arial" w:hAnsi="Arial" w:cs="Arial"/>
          <w:i/>
          <w:color w:val="000000"/>
          <w:lang w:val="fr-FR"/>
        </w:rPr>
        <w:t>Profil du recensement, Recensement de 2011 - Montréal</w:t>
      </w:r>
      <w:r w:rsidRPr="00A63348">
        <w:rPr>
          <w:rStyle w:val="ht3"/>
          <w:rFonts w:ascii="Arial" w:hAnsi="Arial" w:cs="Arial"/>
          <w:color w:val="000000"/>
          <w:lang w:val="fr-FR"/>
        </w:rPr>
        <w:t xml:space="preserve">, Québec (Code 2466), </w:t>
      </w:r>
      <w:r w:rsidRPr="00A63348">
        <w:rPr>
          <w:rFonts w:ascii="Arial" w:hAnsi="Arial" w:cs="Arial"/>
          <w:lang w:val="fr-FR"/>
        </w:rPr>
        <w:t xml:space="preserve">[En ligne], </w:t>
      </w:r>
      <w:r w:rsidRPr="00A63348">
        <w:rPr>
          <w:rStyle w:val="ht3"/>
          <w:rFonts w:ascii="Arial" w:hAnsi="Arial" w:cs="Arial"/>
          <w:color w:val="000000"/>
          <w:lang w:val="fr-FR"/>
        </w:rPr>
        <w:t xml:space="preserve">2012. </w:t>
      </w:r>
      <w:hyperlink r:id="rId30" w:history="1">
        <w:r w:rsidRPr="00A63348">
          <w:rPr>
            <w:rFonts w:ascii="Arial" w:hAnsi="Arial" w:cs="Arial"/>
            <w:lang w:val="fr-FR"/>
          </w:rPr>
          <w:t>[</w:t>
        </w:r>
        <w:r w:rsidRPr="00A63348">
          <w:rPr>
            <w:rStyle w:val="Hyperlink"/>
            <w:rFonts w:ascii="Arial" w:hAnsi="Arial" w:cs="Arial"/>
            <w:lang w:val="fr-FR"/>
          </w:rPr>
          <w:t>www12.statcan.gc.ca/census-recensement/2011/dp-pd/prof/index.cfm?Lang=F</w:t>
        </w:r>
      </w:hyperlink>
      <w:r w:rsidRPr="00A63348">
        <w:rPr>
          <w:rFonts w:ascii="Arial" w:hAnsi="Arial" w:cs="Arial"/>
          <w:lang w:val="fr-FR"/>
        </w:rPr>
        <w:t>]</w:t>
      </w:r>
      <w:r w:rsidRPr="00A63348">
        <w:rPr>
          <w:rStyle w:val="ht3"/>
          <w:rFonts w:ascii="Arial" w:hAnsi="Arial" w:cs="Arial"/>
          <w:color w:val="000000"/>
          <w:lang w:val="fr-FR"/>
        </w:rPr>
        <w:t>.</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Statistique Canada</w:t>
      </w:r>
      <w:r w:rsidRPr="00A63348">
        <w:rPr>
          <w:rStyle w:val="ht3"/>
          <w:rFonts w:ascii="Arial" w:hAnsi="Arial" w:cs="Arial"/>
          <w:color w:val="000000"/>
          <w:lang w:val="fr-FR"/>
        </w:rPr>
        <w:t xml:space="preserve">. </w:t>
      </w:r>
      <w:r w:rsidRPr="00A63348">
        <w:rPr>
          <w:rStyle w:val="ht3"/>
          <w:rFonts w:ascii="Arial" w:hAnsi="Arial" w:cs="Arial"/>
          <w:i/>
          <w:color w:val="000000"/>
          <w:lang w:val="fr-FR"/>
        </w:rPr>
        <w:t xml:space="preserve">Recensement de la population de 2006 Profils des communautés de 2006 - Montréal </w:t>
      </w:r>
      <w:r w:rsidRPr="00A63348">
        <w:rPr>
          <w:rStyle w:val="ht3"/>
          <w:rFonts w:ascii="Arial" w:hAnsi="Arial" w:cs="Arial"/>
          <w:color w:val="000000"/>
          <w:lang w:val="fr-FR"/>
        </w:rPr>
        <w:t xml:space="preserve">(Code 2466), </w:t>
      </w:r>
      <w:r w:rsidRPr="00A63348">
        <w:rPr>
          <w:rFonts w:ascii="Arial" w:hAnsi="Arial" w:cs="Arial"/>
          <w:lang w:val="fr-FR"/>
        </w:rPr>
        <w:t xml:space="preserve">[En ligne], </w:t>
      </w:r>
      <w:r w:rsidRPr="00A63348">
        <w:rPr>
          <w:rStyle w:val="ht3"/>
          <w:rFonts w:ascii="Arial" w:hAnsi="Arial" w:cs="Arial"/>
          <w:color w:val="000000"/>
          <w:lang w:val="fr-FR"/>
        </w:rPr>
        <w:t>2007.</w:t>
      </w:r>
    </w:p>
    <w:p w:rsidR="00AE47C6" w:rsidRPr="00A63348" w:rsidRDefault="00AE47C6" w:rsidP="002B4F39">
      <w:pPr>
        <w:spacing w:before="120" w:after="120" w:line="276" w:lineRule="exact"/>
        <w:rPr>
          <w:rStyle w:val="ht3"/>
          <w:rFonts w:ascii="Arial" w:hAnsi="Arial" w:cs="Arial"/>
          <w:color w:val="000000"/>
          <w:lang w:val="fr-FR"/>
        </w:rPr>
      </w:pPr>
      <w:r w:rsidRPr="00A63348">
        <w:rPr>
          <w:rFonts w:ascii="Arial" w:hAnsi="Arial" w:cs="Arial"/>
          <w:lang w:val="fr-FR"/>
        </w:rPr>
        <w:t>[</w:t>
      </w:r>
      <w:hyperlink r:id="rId31" w:history="1">
        <w:r w:rsidRPr="00A63348">
          <w:rPr>
            <w:rStyle w:val="Hyperlink"/>
            <w:rFonts w:ascii="Arial" w:hAnsi="Arial" w:cs="Arial"/>
            <w:lang w:val="fr-FR"/>
          </w:rPr>
          <w:t>www12.statcan.ca/census-recensement/2006/dp-pd/prof/92-591/index.cfm?Lang=F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rPr>
      </w:pPr>
      <w:r w:rsidRPr="00A63348">
        <w:rPr>
          <w:rFonts w:ascii="Arial" w:hAnsi="Arial" w:cs="Arial"/>
        </w:rPr>
        <w:t xml:space="preserve">UNION DES MUNICIPALITÉS DU QUÉBEC. </w:t>
      </w:r>
      <w:r w:rsidRPr="00A63348">
        <w:rPr>
          <w:rFonts w:ascii="Arial" w:hAnsi="Arial" w:cs="Arial"/>
          <w:i/>
        </w:rPr>
        <w:t>Document de consultation du Livre blanc sur l’avenir des municipalités,</w:t>
      </w:r>
      <w:r w:rsidRPr="00A63348">
        <w:rPr>
          <w:rFonts w:ascii="Arial" w:hAnsi="Arial" w:cs="Arial"/>
        </w:rPr>
        <w:t xml:space="preserve"> 2012.</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 </w:t>
      </w:r>
      <w:r w:rsidRPr="00A63348">
        <w:rPr>
          <w:rStyle w:val="ht3"/>
          <w:rFonts w:ascii="Arial" w:hAnsi="Arial" w:cs="Arial"/>
          <w:i/>
          <w:color w:val="000000"/>
          <w:lang w:val="fr-FR"/>
        </w:rPr>
        <w:t>Annuaire statistique – Agglomération de Montréal – Recensement de 2011 – Enquête nationale auprès des ménages de 2011</w:t>
      </w:r>
      <w:r w:rsidRPr="00A63348">
        <w:rPr>
          <w:rStyle w:val="ht3"/>
          <w:rFonts w:ascii="Arial" w:hAnsi="Arial" w:cs="Arial"/>
          <w:color w:val="000000"/>
          <w:lang w:val="fr-FR"/>
        </w:rPr>
        <w:t xml:space="preserve">, </w:t>
      </w:r>
      <w:r w:rsidRPr="00A63348">
        <w:rPr>
          <w:rFonts w:ascii="Arial" w:hAnsi="Arial" w:cs="Arial"/>
          <w:lang w:val="fr-FR"/>
        </w:rPr>
        <w:t>[En ligne], m</w:t>
      </w:r>
      <w:r w:rsidRPr="00A63348">
        <w:rPr>
          <w:rStyle w:val="ht3"/>
          <w:rFonts w:ascii="Arial" w:hAnsi="Arial" w:cs="Arial"/>
          <w:color w:val="000000"/>
          <w:lang w:val="fr-FR"/>
        </w:rPr>
        <w:t xml:space="preserve">ai 2014. </w:t>
      </w:r>
      <w:r w:rsidRPr="00A63348">
        <w:rPr>
          <w:rFonts w:ascii="Arial" w:hAnsi="Arial" w:cs="Arial"/>
          <w:lang w:val="fr-FR"/>
        </w:rPr>
        <w:t>[</w:t>
      </w:r>
      <w:hyperlink r:id="rId32" w:history="1">
        <w:r w:rsidRPr="00A63348">
          <w:rPr>
            <w:rStyle w:val="Hyperlink"/>
            <w:rFonts w:ascii="Arial" w:hAnsi="Arial" w:cs="Arial"/>
            <w:lang w:val="fr-FR"/>
          </w:rPr>
          <w:t>ville.montreal.qc.ca/pls/portal/docs/PAGE/MTL_STATS_FR/MEDIA/DOCUMENTS/ANNUAIRE%20STATISTIQUE_2011_RECENSEMENT%20ET%20ENM.PDF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color w:val="000000"/>
          <w:lang w:eastAsia="fr-CA"/>
        </w:rPr>
      </w:pPr>
      <w:r w:rsidRPr="00A63348">
        <w:rPr>
          <w:rStyle w:val="ht3"/>
          <w:rFonts w:ascii="Arial" w:hAnsi="Arial" w:cs="Arial"/>
          <w:caps/>
          <w:lang w:val="fr-FR"/>
        </w:rPr>
        <w:t>Ville de Montréal</w:t>
      </w:r>
      <w:r w:rsidRPr="00A63348">
        <w:rPr>
          <w:rFonts w:ascii="Arial" w:hAnsi="Arial" w:cs="Arial"/>
          <w:color w:val="000000"/>
          <w:lang w:eastAsia="fr-CA"/>
        </w:rPr>
        <w:t xml:space="preserve">. </w:t>
      </w:r>
      <w:r w:rsidRPr="00A63348">
        <w:rPr>
          <w:rFonts w:ascii="Arial" w:hAnsi="Arial" w:cs="Arial"/>
          <w:i/>
          <w:color w:val="000000"/>
          <w:lang w:eastAsia="fr-CA"/>
        </w:rPr>
        <w:t>Charte montréalaise des droits et responsabilités</w:t>
      </w:r>
      <w:r w:rsidRPr="00A63348">
        <w:rPr>
          <w:rFonts w:ascii="Arial" w:hAnsi="Arial" w:cs="Arial"/>
          <w:color w:val="000000"/>
          <w:lang w:eastAsia="fr-CA"/>
        </w:rPr>
        <w:t xml:space="preserve">, </w:t>
      </w:r>
      <w:r w:rsidRPr="00A63348">
        <w:rPr>
          <w:rFonts w:ascii="Arial" w:hAnsi="Arial" w:cs="Arial"/>
          <w:lang w:val="fr-FR"/>
        </w:rPr>
        <w:t xml:space="preserve">[En ligne], </w:t>
      </w:r>
      <w:r w:rsidRPr="00A63348">
        <w:rPr>
          <w:rFonts w:ascii="Arial" w:hAnsi="Arial" w:cs="Arial"/>
          <w:color w:val="000000"/>
          <w:lang w:eastAsia="fr-CA"/>
        </w:rPr>
        <w:t xml:space="preserve">révision : août 2016. </w:t>
      </w:r>
      <w:hyperlink r:id="rId33" w:history="1">
        <w:r w:rsidRPr="00A63348">
          <w:rPr>
            <w:rFonts w:ascii="Arial" w:hAnsi="Arial" w:cs="Arial"/>
            <w:lang w:val="fr-FR"/>
          </w:rPr>
          <w:t>[</w:t>
        </w:r>
        <w:r w:rsidRPr="00A63348">
          <w:rPr>
            <w:rFonts w:ascii="Arial" w:hAnsi="Arial" w:cs="Arial"/>
            <w:color w:val="0000FF"/>
            <w:u w:val="single"/>
            <w:lang w:eastAsia="fr-CA"/>
          </w:rPr>
          <w:t>ville.montreal.qc.ca/pls/portal/docs/page/charte_mtl_fr/media/documents/charte_montrealaise_francais.pdf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(VM5). </w:t>
      </w:r>
      <w:r w:rsidRPr="00A63348">
        <w:rPr>
          <w:rStyle w:val="ht3"/>
          <w:rFonts w:ascii="Arial" w:hAnsi="Arial" w:cs="Arial"/>
          <w:i/>
          <w:color w:val="000000"/>
          <w:lang w:val="fr-FR"/>
        </w:rPr>
        <w:t>Dynamique migratoire de l’agglomération de Montréal 2013-2014</w:t>
      </w:r>
      <w:r w:rsidRPr="00A63348">
        <w:rPr>
          <w:rStyle w:val="ht3"/>
          <w:rFonts w:ascii="Arial" w:hAnsi="Arial" w:cs="Arial"/>
          <w:color w:val="000000"/>
          <w:lang w:val="fr-FR"/>
        </w:rPr>
        <w:t xml:space="preserve">, Mai 2015 </w:t>
      </w:r>
      <w:hyperlink r:id="rId34" w:history="1">
        <w:r w:rsidRPr="00A63348">
          <w:rPr>
            <w:rFonts w:ascii="Arial" w:hAnsi="Arial" w:cs="Arial"/>
            <w:lang w:val="fr-FR"/>
          </w:rPr>
          <w:t>[</w:t>
        </w:r>
        <w:r w:rsidRPr="00A63348">
          <w:rPr>
            <w:rStyle w:val="Hyperlink"/>
            <w:rFonts w:ascii="Arial" w:hAnsi="Arial" w:cs="Arial"/>
            <w:lang w:val="fr-FR"/>
          </w:rPr>
          <w:t>ville.montreal.qc.ca/pls/portal/docs/PAGE/MTL_STATS_FR/MEDIA/DOCUMENTS/DYNAMIQUE_MIGRATOIRE_2013-2014.PDF</w:t>
        </w:r>
      </w:hyperlink>
      <w:r w:rsidRPr="00A63348">
        <w:rPr>
          <w:rFonts w:ascii="Arial" w:hAnsi="Arial" w:cs="Arial"/>
          <w:lang w:val="fr-FR"/>
        </w:rPr>
        <w:t>]</w:t>
      </w:r>
      <w:r w:rsidRPr="00A63348">
        <w:rPr>
          <w:rStyle w:val="ht3"/>
          <w:rFonts w:ascii="Arial" w:hAnsi="Arial" w:cs="Arial"/>
          <w:color w:val="000000"/>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Fonts w:ascii="Arial" w:hAnsi="Arial" w:cs="Arial"/>
          <w:color w:val="000000"/>
          <w:lang w:eastAsia="fr-CA"/>
        </w:rPr>
      </w:pPr>
      <w:r w:rsidRPr="00A63348">
        <w:rPr>
          <w:rFonts w:ascii="Arial" w:hAnsi="Arial" w:cs="Arial"/>
          <w:caps/>
          <w:color w:val="000000"/>
          <w:lang w:eastAsia="fr-CA"/>
        </w:rPr>
        <w:t>Ville de Montréal</w:t>
      </w:r>
      <w:r w:rsidRPr="00A63348">
        <w:rPr>
          <w:rFonts w:ascii="Arial" w:hAnsi="Arial" w:cs="Arial"/>
          <w:color w:val="000000"/>
          <w:lang w:eastAsia="fr-CA"/>
        </w:rPr>
        <w:t xml:space="preserve">. </w:t>
      </w:r>
      <w:r w:rsidRPr="00A63348">
        <w:rPr>
          <w:rFonts w:ascii="Arial" w:hAnsi="Arial" w:cs="Arial"/>
          <w:i/>
          <w:color w:val="000000"/>
          <w:lang w:eastAsia="fr-CA"/>
        </w:rPr>
        <w:t>Guide de références destiné aux gestionnaires de la Ville de Montréal – Mobiliser des équipes diversifiées</w:t>
      </w:r>
      <w:r w:rsidRPr="00A63348">
        <w:rPr>
          <w:rFonts w:ascii="Arial" w:hAnsi="Arial" w:cs="Arial"/>
          <w:color w:val="000000"/>
          <w:lang w:eastAsia="fr-CA"/>
        </w:rPr>
        <w:t>, mai 2009.</w:t>
      </w:r>
    </w:p>
    <w:p w:rsidR="00AE47C6" w:rsidRPr="00A63348" w:rsidRDefault="00AE47C6" w:rsidP="002B4F39">
      <w:pPr>
        <w:spacing w:before="120" w:after="120" w:line="276" w:lineRule="exact"/>
        <w:rPr>
          <w:rFonts w:ascii="Arial" w:hAnsi="Arial" w:cs="Arial"/>
          <w:color w:val="000000"/>
          <w:lang w:eastAsia="fr-CA"/>
        </w:rPr>
      </w:pPr>
    </w:p>
    <w:p w:rsidR="00AE47C6" w:rsidRPr="00A63348" w:rsidRDefault="00AE47C6" w:rsidP="002B4F39">
      <w:pPr>
        <w:spacing w:before="120" w:after="120" w:line="276" w:lineRule="exact"/>
        <w:rPr>
          <w:rFonts w:ascii="Arial" w:hAnsi="Arial" w:cs="Arial"/>
          <w:color w:val="000000"/>
          <w:lang w:eastAsia="fr-CA"/>
        </w:rPr>
      </w:pPr>
      <w:r w:rsidRPr="00A63348">
        <w:rPr>
          <w:rStyle w:val="ht3"/>
          <w:rFonts w:ascii="Arial" w:hAnsi="Arial" w:cs="Arial"/>
          <w:caps/>
          <w:lang w:val="fr-FR"/>
        </w:rPr>
        <w:t>Ville de Montréal</w:t>
      </w:r>
      <w:r w:rsidRPr="00A63348">
        <w:rPr>
          <w:rFonts w:ascii="Arial" w:hAnsi="Arial" w:cs="Arial"/>
          <w:color w:val="000000"/>
          <w:lang w:eastAsia="fr-CA"/>
        </w:rPr>
        <w:t xml:space="preserve">. </w:t>
      </w:r>
      <w:r w:rsidRPr="00A63348">
        <w:rPr>
          <w:rFonts w:ascii="Arial" w:hAnsi="Arial" w:cs="Arial"/>
          <w:i/>
          <w:color w:val="000000"/>
          <w:lang w:eastAsia="fr-CA"/>
        </w:rPr>
        <w:t>Mémoire de la Ville de Montréal dans le cadre de la consultation portant sur le document « Vers une nouvelle politique québécoise en matière d'immigration, de diversité et d'inclusion »</w:t>
      </w:r>
      <w:r w:rsidRPr="00A63348">
        <w:rPr>
          <w:rFonts w:ascii="Arial" w:hAnsi="Arial" w:cs="Arial"/>
          <w:color w:val="000000"/>
          <w:lang w:eastAsia="fr-CA"/>
        </w:rPr>
        <w:t xml:space="preserve">, </w:t>
      </w:r>
      <w:r w:rsidRPr="00A63348">
        <w:rPr>
          <w:rFonts w:ascii="Arial" w:hAnsi="Arial" w:cs="Arial"/>
          <w:lang w:val="fr-FR"/>
        </w:rPr>
        <w:t>[En ligne], f</w:t>
      </w:r>
      <w:r w:rsidRPr="00A63348">
        <w:rPr>
          <w:rFonts w:ascii="Arial" w:hAnsi="Arial" w:cs="Arial"/>
          <w:color w:val="000000"/>
          <w:lang w:eastAsia="fr-CA"/>
        </w:rPr>
        <w:t>évrier 2015.</w:t>
      </w:r>
    </w:p>
    <w:p w:rsidR="00AE47C6" w:rsidRPr="00A63348" w:rsidRDefault="00AE47C6" w:rsidP="002B4F39">
      <w:pPr>
        <w:spacing w:before="120" w:after="120" w:line="276" w:lineRule="exact"/>
        <w:rPr>
          <w:rFonts w:ascii="Arial" w:hAnsi="Arial" w:cs="Arial"/>
          <w:color w:val="000000"/>
          <w:lang w:eastAsia="fr-CA"/>
        </w:rPr>
      </w:pPr>
      <w:hyperlink r:id="rId35" w:history="1">
        <w:r w:rsidRPr="00A63348">
          <w:rPr>
            <w:rFonts w:ascii="Arial" w:hAnsi="Arial" w:cs="Arial"/>
            <w:lang w:val="fr-FR"/>
          </w:rPr>
          <w:t>[</w:t>
        </w:r>
        <w:r w:rsidRPr="00A63348">
          <w:rPr>
            <w:rFonts w:ascii="Arial" w:hAnsi="Arial" w:cs="Arial"/>
            <w:color w:val="0000FF"/>
            <w:u w:val="single"/>
            <w:lang w:eastAsia="fr-CA"/>
          </w:rPr>
          <w:t>ville.montreal.qc.ca/pls/portal/docs/PAGE/BUR_DU_MAIRE_FR/MEDIA/DOCUMENTS/memoire_vdm_9_fevrier_2015.pdf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Fonts w:ascii="Arial" w:hAnsi="Arial" w:cs="Arial"/>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 </w:t>
      </w:r>
      <w:r w:rsidRPr="00A63348">
        <w:rPr>
          <w:rFonts w:ascii="Arial" w:hAnsi="Arial" w:cs="Arial"/>
          <w:i/>
        </w:rPr>
        <w:t>Plan d’action 2015-2018 en accessibilité universelle</w:t>
      </w:r>
      <w:r w:rsidRPr="00A63348">
        <w:rPr>
          <w:rFonts w:ascii="Arial" w:hAnsi="Arial" w:cs="Arial"/>
        </w:rPr>
        <w:t xml:space="preserve">, </w:t>
      </w:r>
      <w:r w:rsidRPr="00A63348">
        <w:rPr>
          <w:rFonts w:ascii="Arial" w:hAnsi="Arial" w:cs="Arial"/>
          <w:lang w:val="fr-FR"/>
        </w:rPr>
        <w:t xml:space="preserve">[En ligne], </w:t>
      </w:r>
      <w:r w:rsidRPr="00A63348">
        <w:rPr>
          <w:rFonts w:ascii="Arial" w:hAnsi="Arial" w:cs="Arial"/>
        </w:rPr>
        <w:t xml:space="preserve">2015. </w:t>
      </w:r>
      <w:hyperlink r:id="rId36" w:history="1">
        <w:r w:rsidRPr="00A63348">
          <w:rPr>
            <w:rFonts w:ascii="Arial" w:hAnsi="Arial" w:cs="Arial"/>
            <w:lang w:val="fr-FR"/>
          </w:rPr>
          <w:t>[</w:t>
        </w:r>
        <w:r w:rsidRPr="00A63348">
          <w:rPr>
            <w:rStyle w:val="Hyperlink"/>
            <w:rFonts w:ascii="Arial" w:hAnsi="Arial" w:cs="Arial"/>
          </w:rPr>
          <w:t>ville.montreal.qc.ca/pls/portal/docs/page/d_social_fr/media/documents/Plan_Access_Univ_detaillee_Oct2015-6.pdf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rPr>
      </w:pPr>
    </w:p>
    <w:p w:rsidR="00AE47C6" w:rsidRPr="00A63348" w:rsidRDefault="00AE47C6" w:rsidP="002B4F39">
      <w:pPr>
        <w:spacing w:before="120" w:after="120" w:line="276" w:lineRule="exact"/>
        <w:rPr>
          <w:rFonts w:ascii="Arial" w:hAnsi="Arial" w:cs="Arial"/>
        </w:rPr>
      </w:pPr>
      <w:r w:rsidRPr="00A63348">
        <w:rPr>
          <w:rFonts w:ascii="Arial" w:hAnsi="Arial" w:cs="Arial"/>
        </w:rPr>
        <w:t xml:space="preserve">VILLE DE MONTRÉAL. </w:t>
      </w:r>
      <w:r w:rsidRPr="00A63348">
        <w:rPr>
          <w:rFonts w:ascii="Arial" w:hAnsi="Arial" w:cs="Arial"/>
          <w:i/>
        </w:rPr>
        <w:t>Portrait montréalais de la sécurité alimentaire</w:t>
      </w:r>
      <w:r w:rsidRPr="00A63348">
        <w:rPr>
          <w:rFonts w:ascii="Arial" w:hAnsi="Arial" w:cs="Arial"/>
        </w:rPr>
        <w:t xml:space="preserve">, </w:t>
      </w:r>
      <w:r w:rsidRPr="00A63348">
        <w:rPr>
          <w:rFonts w:ascii="Arial" w:hAnsi="Arial" w:cs="Arial"/>
          <w:lang w:val="fr-FR"/>
        </w:rPr>
        <w:t>[En ligne]</w:t>
      </w:r>
      <w:r w:rsidRPr="00A63348">
        <w:rPr>
          <w:rFonts w:ascii="Arial" w:hAnsi="Arial" w:cs="Arial"/>
        </w:rPr>
        <w:t xml:space="preserve">. </w:t>
      </w:r>
      <w:r w:rsidRPr="00A63348">
        <w:rPr>
          <w:rFonts w:ascii="Arial" w:hAnsi="Arial" w:cs="Arial"/>
          <w:lang w:val="fr-FR"/>
        </w:rPr>
        <w:t>[</w:t>
      </w:r>
      <w:r w:rsidRPr="00A63348">
        <w:rPr>
          <w:rFonts w:ascii="Arial" w:hAnsi="Arial" w:cs="Arial"/>
        </w:rPr>
        <w:t>ville.montreal.qc.ca/portal/page?_pageid=8258,90438486&amp;_dad=portal&amp;_schema=PORTAL</w:t>
      </w:r>
      <w:r w:rsidRPr="00A63348">
        <w:rPr>
          <w:rFonts w:ascii="Arial" w:hAnsi="Arial" w:cs="Arial"/>
          <w:lang w:val="fr-FR"/>
        </w:rPr>
        <w:t>]</w:t>
      </w:r>
      <w:r w:rsidRPr="00A63348">
        <w:rPr>
          <w:rFonts w:ascii="Arial" w:hAnsi="Arial" w:cs="Arial"/>
        </w:rPr>
        <w:t xml:space="preserve"> </w:t>
      </w:r>
      <w:r w:rsidRPr="00A63348">
        <w:rPr>
          <w:rFonts w:ascii="Arial" w:hAnsi="Arial" w:cs="Arial"/>
          <w:lang w:val="fr-FR"/>
        </w:rPr>
        <w:t>(Consulté le 18 octobre 2016).</w:t>
      </w:r>
    </w:p>
    <w:p w:rsidR="00AE47C6" w:rsidRPr="00A63348" w:rsidRDefault="00AE47C6" w:rsidP="002B4F39">
      <w:pPr>
        <w:spacing w:before="120" w:after="120" w:line="276" w:lineRule="exact"/>
        <w:rPr>
          <w:rFonts w:ascii="Arial" w:hAnsi="Arial" w:cs="Arial"/>
          <w:color w:val="000000"/>
          <w:lang w:eastAsia="fr-CA"/>
        </w:rPr>
      </w:pPr>
    </w:p>
    <w:p w:rsidR="00AE47C6" w:rsidRPr="00A63348" w:rsidRDefault="00AE47C6" w:rsidP="002B4F39">
      <w:pPr>
        <w:spacing w:before="120" w:after="120" w:line="276" w:lineRule="exact"/>
        <w:rPr>
          <w:rFonts w:ascii="Arial" w:hAnsi="Arial" w:cs="Arial"/>
        </w:rPr>
      </w:pPr>
      <w:r w:rsidRPr="00A63348">
        <w:rPr>
          <w:rStyle w:val="ht3"/>
          <w:rFonts w:ascii="Arial" w:hAnsi="Arial" w:cs="Arial"/>
          <w:caps/>
          <w:lang w:val="fr-FR"/>
        </w:rPr>
        <w:t>Ville de Montréal</w:t>
      </w:r>
      <w:r w:rsidRPr="00A63348">
        <w:rPr>
          <w:rFonts w:ascii="Arial" w:hAnsi="Arial" w:cs="Arial"/>
          <w:color w:val="000000"/>
          <w:lang w:eastAsia="fr-CA"/>
        </w:rPr>
        <w:t xml:space="preserve">. </w:t>
      </w:r>
      <w:r w:rsidRPr="00A63348">
        <w:rPr>
          <w:rFonts w:ascii="Arial" w:hAnsi="Arial" w:cs="Arial"/>
          <w:i/>
          <w:color w:val="000000"/>
          <w:lang w:eastAsia="fr-CA"/>
        </w:rPr>
        <w:t>Premier plan stratégique de développement durable de la collectivité montréalaise</w:t>
      </w:r>
      <w:r w:rsidRPr="00A63348">
        <w:rPr>
          <w:rFonts w:ascii="Arial" w:hAnsi="Arial" w:cs="Arial"/>
          <w:color w:val="000000"/>
          <w:lang w:eastAsia="fr-CA"/>
        </w:rPr>
        <w:t xml:space="preserve">, </w:t>
      </w:r>
      <w:r w:rsidRPr="00A63348">
        <w:rPr>
          <w:rFonts w:ascii="Arial" w:hAnsi="Arial" w:cs="Arial"/>
          <w:lang w:val="fr-FR"/>
        </w:rPr>
        <w:t>[En ligne], a</w:t>
      </w:r>
      <w:r w:rsidRPr="00A63348">
        <w:rPr>
          <w:rFonts w:ascii="Arial" w:hAnsi="Arial" w:cs="Arial"/>
          <w:color w:val="000000"/>
          <w:lang w:eastAsia="fr-CA"/>
        </w:rPr>
        <w:t>vril 2005.</w:t>
      </w:r>
      <w:hyperlink r:id="rId37" w:history="1">
        <w:r w:rsidRPr="00A63348">
          <w:rPr>
            <w:rFonts w:ascii="Arial" w:hAnsi="Arial" w:cs="Arial"/>
            <w:lang w:val="fr-FR"/>
          </w:rPr>
          <w:t xml:space="preserve"> [</w:t>
        </w:r>
        <w:r w:rsidRPr="00A63348">
          <w:rPr>
            <w:rFonts w:ascii="Arial" w:hAnsi="Arial" w:cs="Arial"/>
            <w:color w:val="0000FF"/>
            <w:u w:val="single"/>
            <w:lang w:eastAsia="fr-CA"/>
          </w:rPr>
          <w:t>ville.montreal.qc.ca/pls/portal/docs/page/d_durable_fr/media/documents/plan.pdf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aps/>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(VM2). </w:t>
      </w:r>
      <w:r w:rsidRPr="00A63348">
        <w:rPr>
          <w:rStyle w:val="ht3"/>
          <w:rFonts w:ascii="Arial" w:hAnsi="Arial" w:cs="Arial"/>
          <w:i/>
          <w:color w:val="000000"/>
          <w:lang w:val="fr-FR"/>
        </w:rPr>
        <w:t>Profil des ménages et des logements – Agglomération de Montréal</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novembre 2014. </w:t>
      </w:r>
      <w:hyperlink r:id="rId38" w:history="1">
        <w:r w:rsidRPr="00A63348">
          <w:rPr>
            <w:rFonts w:ascii="Arial" w:hAnsi="Arial" w:cs="Arial"/>
            <w:lang w:val="fr-FR"/>
          </w:rPr>
          <w:t>[</w:t>
        </w:r>
        <w:r w:rsidRPr="00A63348">
          <w:rPr>
            <w:rStyle w:val="Hyperlink"/>
            <w:rFonts w:ascii="Arial" w:hAnsi="Arial" w:cs="Arial"/>
            <w:lang w:val="fr-FR"/>
          </w:rPr>
          <w:t>ville.montreal.qc.ca/pls/portal/docs/PAGE/MTL_STATS_FR/MEDIA/DOCUMENTS/PROFIL%20DES%20M%C9NAGES%20ET%20DES%20LOGEMENTS%20-%20AGGLOM%C9RATION%20DE%20MONTR%C9AL.PDF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(VM3). </w:t>
      </w:r>
      <w:r w:rsidRPr="00A63348">
        <w:rPr>
          <w:rStyle w:val="ht3"/>
          <w:rFonts w:ascii="Arial" w:hAnsi="Arial" w:cs="Arial"/>
          <w:i/>
          <w:color w:val="000000"/>
          <w:lang w:val="fr-FR"/>
        </w:rPr>
        <w:t>Profil sociodémographique – Agglomération de Montréal</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juillet 2014. </w:t>
      </w:r>
      <w:hyperlink r:id="rId39" w:history="1">
        <w:r w:rsidRPr="00A63348">
          <w:rPr>
            <w:rFonts w:ascii="Arial" w:hAnsi="Arial" w:cs="Arial"/>
            <w:lang w:val="fr-FR"/>
          </w:rPr>
          <w:t>[</w:t>
        </w:r>
        <w:r w:rsidRPr="00A63348">
          <w:rPr>
            <w:rStyle w:val="Hyperlink"/>
            <w:rFonts w:ascii="Arial" w:hAnsi="Arial" w:cs="Arial"/>
            <w:lang w:val="fr-FR"/>
          </w:rPr>
          <w:t>ville.montreal.qc.ca/pls/portal/docs/PAGE/MTL_STATS_FR/MEDIA/DOCUMENTS/PROFIL_SOCIODEMO_AGGLOMERATION.PDF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 </w:t>
      </w:r>
      <w:r w:rsidRPr="00A63348">
        <w:rPr>
          <w:rStyle w:val="ht3"/>
          <w:rFonts w:ascii="Arial" w:hAnsi="Arial" w:cs="Arial"/>
          <w:i/>
          <w:color w:val="000000"/>
          <w:lang w:val="fr-FR"/>
        </w:rPr>
        <w:t>Profil sociodémographique – Agglomération de Montréal</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mai 2009. </w:t>
      </w:r>
      <w:hyperlink r:id="rId40" w:history="1">
        <w:r w:rsidRPr="00A63348">
          <w:rPr>
            <w:rFonts w:ascii="Arial" w:hAnsi="Arial" w:cs="Arial"/>
            <w:lang w:val="fr-FR"/>
          </w:rPr>
          <w:t>[</w:t>
        </w:r>
        <w:r w:rsidRPr="00A63348">
          <w:rPr>
            <w:rStyle w:val="Hyperlink"/>
            <w:rFonts w:ascii="Arial" w:hAnsi="Arial" w:cs="Arial"/>
            <w:lang w:val="fr-FR"/>
          </w:rPr>
          <w:t>ville.montreal.qc.ca/pls/portal/docs/page/mtl_stats_fr/media/documents/AGGLOM%C9RATION%20DE%20MONTR%C9AL_MAI%2009_0.PDF</w:t>
        </w:r>
      </w:hyperlink>
      <w:r w:rsidRPr="00A63348">
        <w:rPr>
          <w:rFonts w:ascii="Arial" w:hAnsi="Arial" w:cs="Arial"/>
          <w:lang w:val="fr-FR"/>
        </w:rPr>
        <w:t>].</w:t>
      </w:r>
    </w:p>
    <w:p w:rsidR="00AE47C6" w:rsidRPr="00A63348" w:rsidRDefault="00AE47C6" w:rsidP="002B4F39">
      <w:pPr>
        <w:spacing w:before="120" w:after="120" w:line="276" w:lineRule="exact"/>
        <w:rPr>
          <w:rStyle w:val="ht3"/>
          <w:rFonts w:ascii="Arial" w:hAnsi="Arial" w:cs="Arial"/>
          <w:color w:val="000000"/>
          <w:lang w:val="fr-FR"/>
        </w:rPr>
      </w:pPr>
    </w:p>
    <w:p w:rsidR="00AE47C6" w:rsidRPr="00A63348" w:rsidRDefault="00AE47C6" w:rsidP="002B4F39">
      <w:pPr>
        <w:spacing w:before="120" w:after="120" w:line="276" w:lineRule="exact"/>
        <w:rPr>
          <w:rStyle w:val="ht3"/>
          <w:rFonts w:ascii="Arial" w:hAnsi="Arial" w:cs="Arial"/>
          <w:color w:val="000000"/>
          <w:lang w:val="fr-FR"/>
        </w:rPr>
      </w:pPr>
      <w:r w:rsidRPr="00A63348">
        <w:rPr>
          <w:rStyle w:val="ht3"/>
          <w:rFonts w:ascii="Arial" w:hAnsi="Arial" w:cs="Arial"/>
          <w:caps/>
          <w:color w:val="000000"/>
          <w:lang w:val="fr-FR"/>
        </w:rPr>
        <w:t>Ville de Montréal</w:t>
      </w:r>
      <w:r w:rsidRPr="00A63348">
        <w:rPr>
          <w:rStyle w:val="ht3"/>
          <w:rFonts w:ascii="Arial" w:hAnsi="Arial" w:cs="Arial"/>
          <w:color w:val="000000"/>
          <w:lang w:val="fr-FR"/>
        </w:rPr>
        <w:t xml:space="preserve"> (VM4). </w:t>
      </w:r>
      <w:r w:rsidRPr="00A63348">
        <w:rPr>
          <w:rStyle w:val="ht3"/>
          <w:rFonts w:ascii="Arial" w:hAnsi="Arial" w:cs="Arial"/>
          <w:i/>
          <w:color w:val="000000"/>
          <w:lang w:val="fr-FR"/>
        </w:rPr>
        <w:t>Profil sociodémographique – Région métropolitaine de recensement de Montréal</w:t>
      </w:r>
      <w:r w:rsidRPr="00A63348">
        <w:rPr>
          <w:rStyle w:val="ht3"/>
          <w:rFonts w:ascii="Arial" w:hAnsi="Arial" w:cs="Arial"/>
          <w:color w:val="000000"/>
          <w:lang w:val="fr-FR"/>
        </w:rPr>
        <w:t xml:space="preserve">, </w:t>
      </w:r>
      <w:r w:rsidRPr="00A63348">
        <w:rPr>
          <w:rFonts w:ascii="Arial" w:hAnsi="Arial" w:cs="Arial"/>
          <w:lang w:val="fr-FR"/>
        </w:rPr>
        <w:t xml:space="preserve">[En ligne], </w:t>
      </w:r>
      <w:r w:rsidRPr="00A63348">
        <w:rPr>
          <w:rStyle w:val="ht3"/>
          <w:rFonts w:ascii="Arial" w:hAnsi="Arial" w:cs="Arial"/>
          <w:color w:val="000000"/>
          <w:lang w:val="fr-FR"/>
        </w:rPr>
        <w:t xml:space="preserve">juillet 2014. </w:t>
      </w:r>
      <w:hyperlink r:id="rId41" w:history="1">
        <w:r w:rsidRPr="00A63348">
          <w:rPr>
            <w:rFonts w:ascii="Arial" w:hAnsi="Arial" w:cs="Arial"/>
            <w:lang w:val="fr-FR"/>
          </w:rPr>
          <w:t>[</w:t>
        </w:r>
        <w:r w:rsidRPr="00A63348">
          <w:rPr>
            <w:rStyle w:val="Hyperlink"/>
            <w:rFonts w:ascii="Arial" w:hAnsi="Arial" w:cs="Arial"/>
            <w:lang w:val="fr-FR"/>
          </w:rPr>
          <w:t>ville.montreal.qc.ca/pls/portal/docs/PAGE/MTL_STATS_FR/MEDIA/DOCUMENTS/PROFIL_SOCIODEMO_RMR_DE_MONTREAL.PDF</w:t>
        </w:r>
      </w:hyperlink>
      <w:bookmarkStart w:id="0" w:name="_GoBack"/>
      <w:r w:rsidRPr="00A63348">
        <w:rPr>
          <w:rFonts w:ascii="Arial" w:hAnsi="Arial" w:cs="Arial"/>
          <w:lang w:val="fr-FR"/>
        </w:rPr>
        <w:t>].</w:t>
      </w:r>
      <w:bookmarkEnd w:id="0"/>
    </w:p>
    <w:p w:rsidR="00AE47C6" w:rsidRPr="00A63348" w:rsidRDefault="00AE47C6" w:rsidP="002B4F39">
      <w:pPr>
        <w:spacing w:before="120" w:after="120" w:line="276" w:lineRule="exact"/>
        <w:rPr>
          <w:rFonts w:ascii="Arial" w:hAnsi="Arial" w:cs="Arial"/>
        </w:rPr>
      </w:pPr>
    </w:p>
    <w:p w:rsidR="00AE47C6" w:rsidRPr="00A63348" w:rsidRDefault="00AE47C6" w:rsidP="002B4F39">
      <w:pPr>
        <w:spacing w:before="120" w:after="120" w:line="276" w:lineRule="exact"/>
        <w:rPr>
          <w:rFonts w:ascii="Arial" w:hAnsi="Arial" w:cs="Arial"/>
        </w:rPr>
      </w:pPr>
      <w:r w:rsidRPr="00A63348">
        <w:rPr>
          <w:rStyle w:val="ht3"/>
          <w:rFonts w:ascii="Arial" w:hAnsi="Arial" w:cs="Arial"/>
          <w:caps/>
          <w:color w:val="000000"/>
          <w:lang w:val="fr-FR"/>
        </w:rPr>
        <w:t>Ville de Montréal</w:t>
      </w:r>
      <w:r w:rsidRPr="00A63348">
        <w:rPr>
          <w:rFonts w:ascii="Arial" w:hAnsi="Arial" w:cs="Arial"/>
        </w:rPr>
        <w:t xml:space="preserve">. Site Internet, « Développement social et diversité : Relations interculturelles », 2016. </w:t>
      </w:r>
    </w:p>
    <w:p w:rsidR="00AE47C6" w:rsidRPr="00A63348" w:rsidRDefault="00AE47C6" w:rsidP="002B4F39">
      <w:pPr>
        <w:spacing w:before="120" w:after="120" w:line="276" w:lineRule="exact"/>
        <w:rPr>
          <w:rFonts w:ascii="Arial" w:hAnsi="Arial" w:cs="Arial"/>
        </w:rPr>
      </w:pPr>
      <w:hyperlink r:id="rId42" w:history="1">
        <w:r w:rsidRPr="00A63348">
          <w:rPr>
            <w:rFonts w:ascii="Arial" w:hAnsi="Arial" w:cs="Arial"/>
            <w:lang w:val="fr-FR"/>
          </w:rPr>
          <w:t>[</w:t>
        </w:r>
        <w:r w:rsidRPr="00A63348">
          <w:rPr>
            <w:rStyle w:val="Hyperlink"/>
            <w:rFonts w:ascii="Arial" w:hAnsi="Arial" w:cs="Arial"/>
          </w:rPr>
          <w:t>ville.montreal.qc.ca/portal/page?_pageid=8258,90415663&amp;_dad=portal&amp;_schema=PORTAL</w:t>
        </w:r>
      </w:hyperlink>
      <w:r w:rsidRPr="00A63348">
        <w:rPr>
          <w:rFonts w:ascii="Arial" w:hAnsi="Arial" w:cs="Arial"/>
          <w:lang w:val="fr-FR"/>
        </w:rPr>
        <w:t>].</w:t>
      </w:r>
    </w:p>
    <w:sectPr w:rsidR="00AE47C6" w:rsidRPr="00A63348" w:rsidSect="00DD291C">
      <w:footerReference w:type="even" r:id="rId43"/>
      <w:footerReference w:type="default" r:id="rId44"/>
      <w:pgSz w:w="12240" w:h="15840"/>
      <w:pgMar w:top="1276"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C6" w:rsidRDefault="00AE47C6" w:rsidP="00214F2F">
      <w:pPr>
        <w:spacing w:after="0"/>
      </w:pPr>
      <w:r>
        <w:separator/>
      </w:r>
    </w:p>
  </w:endnote>
  <w:endnote w:type="continuationSeparator" w:id="0">
    <w:p w:rsidR="00AE47C6" w:rsidRDefault="00AE47C6" w:rsidP="00214F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C6" w:rsidRDefault="00AE47C6" w:rsidP="00214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7C6" w:rsidRDefault="00AE47C6" w:rsidP="00214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C6" w:rsidRDefault="00AE47C6" w:rsidP="00214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47C6" w:rsidRPr="00214F2F" w:rsidRDefault="00AE47C6" w:rsidP="00A633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C6" w:rsidRDefault="00AE47C6" w:rsidP="00214F2F">
      <w:pPr>
        <w:spacing w:after="0"/>
      </w:pPr>
      <w:r>
        <w:separator/>
      </w:r>
    </w:p>
  </w:footnote>
  <w:footnote w:type="continuationSeparator" w:id="0">
    <w:p w:rsidR="00AE47C6" w:rsidRDefault="00AE47C6" w:rsidP="00214F2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62B"/>
    <w:multiLevelType w:val="hybridMultilevel"/>
    <w:tmpl w:val="DA96335C"/>
    <w:lvl w:ilvl="0" w:tplc="0C0C000F">
      <w:start w:val="1"/>
      <w:numFmt w:val="decimal"/>
      <w:lvlText w:val="%1."/>
      <w:lvlJc w:val="left"/>
      <w:pPr>
        <w:tabs>
          <w:tab w:val="num" w:pos="720"/>
        </w:tabs>
        <w:ind w:left="720" w:hanging="360"/>
      </w:pPr>
      <w:rPr>
        <w:rFonts w:cs="Times New Roman" w:hint="default"/>
      </w:rPr>
    </w:lvl>
    <w:lvl w:ilvl="1" w:tplc="0C0C0019">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
    <w:nsid w:val="07F97D00"/>
    <w:multiLevelType w:val="hybridMultilevel"/>
    <w:tmpl w:val="8F08CD06"/>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0AB325DB"/>
    <w:multiLevelType w:val="hybridMultilevel"/>
    <w:tmpl w:val="1D14D09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3">
    <w:nsid w:val="10E900E3"/>
    <w:multiLevelType w:val="hybridMultilevel"/>
    <w:tmpl w:val="E0DE533E"/>
    <w:lvl w:ilvl="0" w:tplc="4F9C728C">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0487C"/>
    <w:multiLevelType w:val="hybridMultilevel"/>
    <w:tmpl w:val="081C5B68"/>
    <w:lvl w:ilvl="0" w:tplc="CBECC746">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nsid w:val="19F33BC4"/>
    <w:multiLevelType w:val="hybridMultilevel"/>
    <w:tmpl w:val="EFC2A300"/>
    <w:lvl w:ilvl="0" w:tplc="CBECC746">
      <w:start w:val="1"/>
      <w:numFmt w:val="decimal"/>
      <w:lvlText w:val="%1."/>
      <w:lvlJc w:val="left"/>
      <w:pPr>
        <w:tabs>
          <w:tab w:val="num" w:pos="720"/>
        </w:tabs>
        <w:ind w:left="720" w:hanging="360"/>
      </w:pPr>
      <w:rPr>
        <w:rFonts w:cs="Times New Roman" w:hint="default"/>
      </w:rPr>
    </w:lvl>
    <w:lvl w:ilvl="1" w:tplc="040C0015">
      <w:start w:val="1"/>
      <w:numFmt w:val="upperLetter"/>
      <w:lvlText w:val="%2."/>
      <w:lvlJc w:val="left"/>
      <w:pPr>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6">
    <w:nsid w:val="1C645D1E"/>
    <w:multiLevelType w:val="hybridMultilevel"/>
    <w:tmpl w:val="AC2EEDE6"/>
    <w:lvl w:ilvl="0" w:tplc="70861FA0">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nsid w:val="1D976985"/>
    <w:multiLevelType w:val="multilevel"/>
    <w:tmpl w:val="34ECC392"/>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3DE2A98"/>
    <w:multiLevelType w:val="hybridMultilevel"/>
    <w:tmpl w:val="8F8465D0"/>
    <w:lvl w:ilvl="0" w:tplc="040C0001">
      <w:start w:val="1"/>
      <w:numFmt w:val="bullet"/>
      <w:lvlText w:val=""/>
      <w:lvlJc w:val="left"/>
      <w:pPr>
        <w:ind w:left="360" w:hanging="360"/>
      </w:pPr>
      <w:rPr>
        <w:rFonts w:ascii="Symbol" w:hAnsi="Symbol"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nsid w:val="27632B54"/>
    <w:multiLevelType w:val="hybridMultilevel"/>
    <w:tmpl w:val="CBB0A20C"/>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27A231D4"/>
    <w:multiLevelType w:val="multilevel"/>
    <w:tmpl w:val="34AC3A86"/>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88104CD"/>
    <w:multiLevelType w:val="hybridMultilevel"/>
    <w:tmpl w:val="9236865E"/>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nsid w:val="29097B00"/>
    <w:multiLevelType w:val="hybridMultilevel"/>
    <w:tmpl w:val="049E81B2"/>
    <w:lvl w:ilvl="0" w:tplc="33325B24">
      <w:start w:val="1"/>
      <w:numFmt w:val="decimal"/>
      <w:lvlText w:val="%1."/>
      <w:lvlJc w:val="left"/>
      <w:pPr>
        <w:tabs>
          <w:tab w:val="num" w:pos="720"/>
        </w:tabs>
        <w:ind w:left="720" w:hanging="360"/>
      </w:pPr>
      <w:rPr>
        <w:rFonts w:cs="Times New Roman"/>
      </w:rPr>
    </w:lvl>
    <w:lvl w:ilvl="1" w:tplc="D2D26C6E">
      <w:start w:val="1"/>
      <w:numFmt w:val="decimal"/>
      <w:lvlText w:val="%2."/>
      <w:lvlJc w:val="left"/>
      <w:pPr>
        <w:tabs>
          <w:tab w:val="num" w:pos="1440"/>
        </w:tabs>
        <w:ind w:left="1440" w:hanging="360"/>
      </w:pPr>
      <w:rPr>
        <w:rFonts w:cs="Times New Roman"/>
      </w:rPr>
    </w:lvl>
    <w:lvl w:ilvl="2" w:tplc="578864E4" w:tentative="1">
      <w:start w:val="1"/>
      <w:numFmt w:val="decimal"/>
      <w:lvlText w:val="%3."/>
      <w:lvlJc w:val="left"/>
      <w:pPr>
        <w:tabs>
          <w:tab w:val="num" w:pos="2160"/>
        </w:tabs>
        <w:ind w:left="2160" w:hanging="360"/>
      </w:pPr>
      <w:rPr>
        <w:rFonts w:cs="Times New Roman"/>
      </w:rPr>
    </w:lvl>
    <w:lvl w:ilvl="3" w:tplc="1818C534" w:tentative="1">
      <w:start w:val="1"/>
      <w:numFmt w:val="decimal"/>
      <w:lvlText w:val="%4."/>
      <w:lvlJc w:val="left"/>
      <w:pPr>
        <w:tabs>
          <w:tab w:val="num" w:pos="2880"/>
        </w:tabs>
        <w:ind w:left="2880" w:hanging="360"/>
      </w:pPr>
      <w:rPr>
        <w:rFonts w:cs="Times New Roman"/>
      </w:rPr>
    </w:lvl>
    <w:lvl w:ilvl="4" w:tplc="10A4D84A" w:tentative="1">
      <w:start w:val="1"/>
      <w:numFmt w:val="decimal"/>
      <w:lvlText w:val="%5."/>
      <w:lvlJc w:val="left"/>
      <w:pPr>
        <w:tabs>
          <w:tab w:val="num" w:pos="3600"/>
        </w:tabs>
        <w:ind w:left="3600" w:hanging="360"/>
      </w:pPr>
      <w:rPr>
        <w:rFonts w:cs="Times New Roman"/>
      </w:rPr>
    </w:lvl>
    <w:lvl w:ilvl="5" w:tplc="2C1CB42A" w:tentative="1">
      <w:start w:val="1"/>
      <w:numFmt w:val="decimal"/>
      <w:lvlText w:val="%6."/>
      <w:lvlJc w:val="left"/>
      <w:pPr>
        <w:tabs>
          <w:tab w:val="num" w:pos="4320"/>
        </w:tabs>
        <w:ind w:left="4320" w:hanging="360"/>
      </w:pPr>
      <w:rPr>
        <w:rFonts w:cs="Times New Roman"/>
      </w:rPr>
    </w:lvl>
    <w:lvl w:ilvl="6" w:tplc="6610052A" w:tentative="1">
      <w:start w:val="1"/>
      <w:numFmt w:val="decimal"/>
      <w:lvlText w:val="%7."/>
      <w:lvlJc w:val="left"/>
      <w:pPr>
        <w:tabs>
          <w:tab w:val="num" w:pos="5040"/>
        </w:tabs>
        <w:ind w:left="5040" w:hanging="360"/>
      </w:pPr>
      <w:rPr>
        <w:rFonts w:cs="Times New Roman"/>
      </w:rPr>
    </w:lvl>
    <w:lvl w:ilvl="7" w:tplc="83526E0C" w:tentative="1">
      <w:start w:val="1"/>
      <w:numFmt w:val="decimal"/>
      <w:lvlText w:val="%8."/>
      <w:lvlJc w:val="left"/>
      <w:pPr>
        <w:tabs>
          <w:tab w:val="num" w:pos="5760"/>
        </w:tabs>
        <w:ind w:left="5760" w:hanging="360"/>
      </w:pPr>
      <w:rPr>
        <w:rFonts w:cs="Times New Roman"/>
      </w:rPr>
    </w:lvl>
    <w:lvl w:ilvl="8" w:tplc="2F4827A4" w:tentative="1">
      <w:start w:val="1"/>
      <w:numFmt w:val="decimal"/>
      <w:lvlText w:val="%9."/>
      <w:lvlJc w:val="left"/>
      <w:pPr>
        <w:tabs>
          <w:tab w:val="num" w:pos="6480"/>
        </w:tabs>
        <w:ind w:left="6480" w:hanging="360"/>
      </w:pPr>
      <w:rPr>
        <w:rFonts w:cs="Times New Roman"/>
      </w:rPr>
    </w:lvl>
  </w:abstractNum>
  <w:abstractNum w:abstractNumId="13">
    <w:nsid w:val="292A6492"/>
    <w:multiLevelType w:val="hybridMultilevel"/>
    <w:tmpl w:val="FB8CF34E"/>
    <w:lvl w:ilvl="0" w:tplc="CBECC746">
      <w:start w:val="1"/>
      <w:numFmt w:val="decimal"/>
      <w:lvlText w:val="%1."/>
      <w:lvlJc w:val="left"/>
      <w:pPr>
        <w:tabs>
          <w:tab w:val="num" w:pos="360"/>
        </w:tabs>
        <w:ind w:left="360" w:hanging="360"/>
      </w:pPr>
      <w:rPr>
        <w:rFonts w:cs="Times New Roman"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4">
    <w:nsid w:val="2D8917FA"/>
    <w:multiLevelType w:val="hybridMultilevel"/>
    <w:tmpl w:val="E8CEE70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7FA3666"/>
    <w:multiLevelType w:val="hybridMultilevel"/>
    <w:tmpl w:val="5EF0A134"/>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3AB15388"/>
    <w:multiLevelType w:val="hybridMultilevel"/>
    <w:tmpl w:val="EE4C9E86"/>
    <w:lvl w:ilvl="0" w:tplc="8576AA92">
      <w:start w:val="1"/>
      <w:numFmt w:val="decimal"/>
      <w:lvlText w:val="%1."/>
      <w:lvlJc w:val="left"/>
      <w:pPr>
        <w:tabs>
          <w:tab w:val="num" w:pos="720"/>
        </w:tabs>
        <w:ind w:left="720" w:hanging="360"/>
      </w:pPr>
      <w:rPr>
        <w:rFonts w:cs="Times New Roman"/>
      </w:rPr>
    </w:lvl>
    <w:lvl w:ilvl="1" w:tplc="43F44290">
      <w:start w:val="1"/>
      <w:numFmt w:val="decimal"/>
      <w:lvlText w:val="%2."/>
      <w:lvlJc w:val="left"/>
      <w:pPr>
        <w:tabs>
          <w:tab w:val="num" w:pos="1440"/>
        </w:tabs>
        <w:ind w:left="1440" w:hanging="360"/>
      </w:pPr>
      <w:rPr>
        <w:rFonts w:cs="Times New Roman"/>
      </w:rPr>
    </w:lvl>
    <w:lvl w:ilvl="2" w:tplc="DF622CFE" w:tentative="1">
      <w:start w:val="1"/>
      <w:numFmt w:val="decimal"/>
      <w:lvlText w:val="%3."/>
      <w:lvlJc w:val="left"/>
      <w:pPr>
        <w:tabs>
          <w:tab w:val="num" w:pos="2160"/>
        </w:tabs>
        <w:ind w:left="2160" w:hanging="360"/>
      </w:pPr>
      <w:rPr>
        <w:rFonts w:cs="Times New Roman"/>
      </w:rPr>
    </w:lvl>
    <w:lvl w:ilvl="3" w:tplc="942266C0" w:tentative="1">
      <w:start w:val="1"/>
      <w:numFmt w:val="decimal"/>
      <w:lvlText w:val="%4."/>
      <w:lvlJc w:val="left"/>
      <w:pPr>
        <w:tabs>
          <w:tab w:val="num" w:pos="2880"/>
        </w:tabs>
        <w:ind w:left="2880" w:hanging="360"/>
      </w:pPr>
      <w:rPr>
        <w:rFonts w:cs="Times New Roman"/>
      </w:rPr>
    </w:lvl>
    <w:lvl w:ilvl="4" w:tplc="50DA366E" w:tentative="1">
      <w:start w:val="1"/>
      <w:numFmt w:val="decimal"/>
      <w:lvlText w:val="%5."/>
      <w:lvlJc w:val="left"/>
      <w:pPr>
        <w:tabs>
          <w:tab w:val="num" w:pos="3600"/>
        </w:tabs>
        <w:ind w:left="3600" w:hanging="360"/>
      </w:pPr>
      <w:rPr>
        <w:rFonts w:cs="Times New Roman"/>
      </w:rPr>
    </w:lvl>
    <w:lvl w:ilvl="5" w:tplc="86B2EB00" w:tentative="1">
      <w:start w:val="1"/>
      <w:numFmt w:val="decimal"/>
      <w:lvlText w:val="%6."/>
      <w:lvlJc w:val="left"/>
      <w:pPr>
        <w:tabs>
          <w:tab w:val="num" w:pos="4320"/>
        </w:tabs>
        <w:ind w:left="4320" w:hanging="360"/>
      </w:pPr>
      <w:rPr>
        <w:rFonts w:cs="Times New Roman"/>
      </w:rPr>
    </w:lvl>
    <w:lvl w:ilvl="6" w:tplc="DDCC8C74" w:tentative="1">
      <w:start w:val="1"/>
      <w:numFmt w:val="decimal"/>
      <w:lvlText w:val="%7."/>
      <w:lvlJc w:val="left"/>
      <w:pPr>
        <w:tabs>
          <w:tab w:val="num" w:pos="5040"/>
        </w:tabs>
        <w:ind w:left="5040" w:hanging="360"/>
      </w:pPr>
      <w:rPr>
        <w:rFonts w:cs="Times New Roman"/>
      </w:rPr>
    </w:lvl>
    <w:lvl w:ilvl="7" w:tplc="E3CEDABE" w:tentative="1">
      <w:start w:val="1"/>
      <w:numFmt w:val="decimal"/>
      <w:lvlText w:val="%8."/>
      <w:lvlJc w:val="left"/>
      <w:pPr>
        <w:tabs>
          <w:tab w:val="num" w:pos="5760"/>
        </w:tabs>
        <w:ind w:left="5760" w:hanging="360"/>
      </w:pPr>
      <w:rPr>
        <w:rFonts w:cs="Times New Roman"/>
      </w:rPr>
    </w:lvl>
    <w:lvl w:ilvl="8" w:tplc="5DEE0E88" w:tentative="1">
      <w:start w:val="1"/>
      <w:numFmt w:val="decimal"/>
      <w:lvlText w:val="%9."/>
      <w:lvlJc w:val="left"/>
      <w:pPr>
        <w:tabs>
          <w:tab w:val="num" w:pos="6480"/>
        </w:tabs>
        <w:ind w:left="6480" w:hanging="360"/>
      </w:pPr>
      <w:rPr>
        <w:rFonts w:cs="Times New Roman"/>
      </w:rPr>
    </w:lvl>
  </w:abstractNum>
  <w:abstractNum w:abstractNumId="17">
    <w:nsid w:val="3D995005"/>
    <w:multiLevelType w:val="hybridMultilevel"/>
    <w:tmpl w:val="1512BD12"/>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8">
    <w:nsid w:val="43DD3BB5"/>
    <w:multiLevelType w:val="hybridMultilevel"/>
    <w:tmpl w:val="911C756C"/>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9">
    <w:nsid w:val="454C2E88"/>
    <w:multiLevelType w:val="hybridMultilevel"/>
    <w:tmpl w:val="34ECC392"/>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nsid w:val="48CA2831"/>
    <w:multiLevelType w:val="multilevel"/>
    <w:tmpl w:val="2476242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B1D5278"/>
    <w:multiLevelType w:val="hybridMultilevel"/>
    <w:tmpl w:val="33F6E412"/>
    <w:lvl w:ilvl="0" w:tplc="70861FA0">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4EA420C8"/>
    <w:multiLevelType w:val="hybridMultilevel"/>
    <w:tmpl w:val="B4244CF0"/>
    <w:lvl w:ilvl="0" w:tplc="E52EADEE">
      <w:start w:val="1"/>
      <w:numFmt w:val="bullet"/>
      <w:lvlText w:val="⦁"/>
      <w:lvlJc w:val="left"/>
      <w:pPr>
        <w:tabs>
          <w:tab w:val="num" w:pos="720"/>
        </w:tabs>
        <w:ind w:left="720" w:hanging="360"/>
      </w:pPr>
      <w:rPr>
        <w:rFonts w:ascii="Apple Symbols" w:hAnsi="Apple Symbols" w:hint="default"/>
      </w:rPr>
    </w:lvl>
    <w:lvl w:ilvl="1" w:tplc="FAF2AB46">
      <w:start w:val="1"/>
      <w:numFmt w:val="bullet"/>
      <w:lvlText w:val="⦁"/>
      <w:lvlJc w:val="left"/>
      <w:pPr>
        <w:tabs>
          <w:tab w:val="num" w:pos="1440"/>
        </w:tabs>
        <w:ind w:left="1440" w:hanging="360"/>
      </w:pPr>
      <w:rPr>
        <w:rFonts w:ascii="Apple Symbols" w:hAnsi="Apple Symbols" w:hint="default"/>
      </w:rPr>
    </w:lvl>
    <w:lvl w:ilvl="2" w:tplc="4E7072B8" w:tentative="1">
      <w:start w:val="1"/>
      <w:numFmt w:val="bullet"/>
      <w:lvlText w:val="⦁"/>
      <w:lvlJc w:val="left"/>
      <w:pPr>
        <w:tabs>
          <w:tab w:val="num" w:pos="2160"/>
        </w:tabs>
        <w:ind w:left="2160" w:hanging="360"/>
      </w:pPr>
      <w:rPr>
        <w:rFonts w:ascii="Apple Symbols" w:hAnsi="Apple Symbols" w:hint="default"/>
      </w:rPr>
    </w:lvl>
    <w:lvl w:ilvl="3" w:tplc="8B748726" w:tentative="1">
      <w:start w:val="1"/>
      <w:numFmt w:val="bullet"/>
      <w:lvlText w:val="⦁"/>
      <w:lvlJc w:val="left"/>
      <w:pPr>
        <w:tabs>
          <w:tab w:val="num" w:pos="2880"/>
        </w:tabs>
        <w:ind w:left="2880" w:hanging="360"/>
      </w:pPr>
      <w:rPr>
        <w:rFonts w:ascii="Apple Symbols" w:hAnsi="Apple Symbols" w:hint="default"/>
      </w:rPr>
    </w:lvl>
    <w:lvl w:ilvl="4" w:tplc="1CAE9352" w:tentative="1">
      <w:start w:val="1"/>
      <w:numFmt w:val="bullet"/>
      <w:lvlText w:val="⦁"/>
      <w:lvlJc w:val="left"/>
      <w:pPr>
        <w:tabs>
          <w:tab w:val="num" w:pos="3600"/>
        </w:tabs>
        <w:ind w:left="3600" w:hanging="360"/>
      </w:pPr>
      <w:rPr>
        <w:rFonts w:ascii="Apple Symbols" w:hAnsi="Apple Symbols" w:hint="default"/>
      </w:rPr>
    </w:lvl>
    <w:lvl w:ilvl="5" w:tplc="36BC44F4" w:tentative="1">
      <w:start w:val="1"/>
      <w:numFmt w:val="bullet"/>
      <w:lvlText w:val="⦁"/>
      <w:lvlJc w:val="left"/>
      <w:pPr>
        <w:tabs>
          <w:tab w:val="num" w:pos="4320"/>
        </w:tabs>
        <w:ind w:left="4320" w:hanging="360"/>
      </w:pPr>
      <w:rPr>
        <w:rFonts w:ascii="Apple Symbols" w:hAnsi="Apple Symbols" w:hint="default"/>
      </w:rPr>
    </w:lvl>
    <w:lvl w:ilvl="6" w:tplc="D2D849BE" w:tentative="1">
      <w:start w:val="1"/>
      <w:numFmt w:val="bullet"/>
      <w:lvlText w:val="⦁"/>
      <w:lvlJc w:val="left"/>
      <w:pPr>
        <w:tabs>
          <w:tab w:val="num" w:pos="5040"/>
        </w:tabs>
        <w:ind w:left="5040" w:hanging="360"/>
      </w:pPr>
      <w:rPr>
        <w:rFonts w:ascii="Apple Symbols" w:hAnsi="Apple Symbols" w:hint="default"/>
      </w:rPr>
    </w:lvl>
    <w:lvl w:ilvl="7" w:tplc="66342E42" w:tentative="1">
      <w:start w:val="1"/>
      <w:numFmt w:val="bullet"/>
      <w:lvlText w:val="⦁"/>
      <w:lvlJc w:val="left"/>
      <w:pPr>
        <w:tabs>
          <w:tab w:val="num" w:pos="5760"/>
        </w:tabs>
        <w:ind w:left="5760" w:hanging="360"/>
      </w:pPr>
      <w:rPr>
        <w:rFonts w:ascii="Apple Symbols" w:hAnsi="Apple Symbols" w:hint="default"/>
      </w:rPr>
    </w:lvl>
    <w:lvl w:ilvl="8" w:tplc="F8B25248" w:tentative="1">
      <w:start w:val="1"/>
      <w:numFmt w:val="bullet"/>
      <w:lvlText w:val="⦁"/>
      <w:lvlJc w:val="left"/>
      <w:pPr>
        <w:tabs>
          <w:tab w:val="num" w:pos="6480"/>
        </w:tabs>
        <w:ind w:left="6480" w:hanging="360"/>
      </w:pPr>
      <w:rPr>
        <w:rFonts w:ascii="Apple Symbols" w:hAnsi="Apple Symbols" w:hint="default"/>
      </w:rPr>
    </w:lvl>
  </w:abstractNum>
  <w:abstractNum w:abstractNumId="23">
    <w:nsid w:val="511E262B"/>
    <w:multiLevelType w:val="hybridMultilevel"/>
    <w:tmpl w:val="32228F2E"/>
    <w:lvl w:ilvl="0" w:tplc="59ACB682">
      <w:start w:val="1"/>
      <w:numFmt w:val="decimal"/>
      <w:lvlText w:val="%1."/>
      <w:lvlJc w:val="left"/>
      <w:pPr>
        <w:tabs>
          <w:tab w:val="num" w:pos="720"/>
        </w:tabs>
        <w:ind w:left="720" w:hanging="360"/>
      </w:pPr>
      <w:rPr>
        <w:rFonts w:cs="Times New Roman"/>
      </w:rPr>
    </w:lvl>
    <w:lvl w:ilvl="1" w:tplc="40FC7E94">
      <w:start w:val="1"/>
      <w:numFmt w:val="decimal"/>
      <w:lvlText w:val="%2."/>
      <w:lvlJc w:val="left"/>
      <w:pPr>
        <w:tabs>
          <w:tab w:val="num" w:pos="1440"/>
        </w:tabs>
        <w:ind w:left="1440" w:hanging="360"/>
      </w:pPr>
      <w:rPr>
        <w:rFonts w:cs="Times New Roman"/>
      </w:rPr>
    </w:lvl>
    <w:lvl w:ilvl="2" w:tplc="82A6A950" w:tentative="1">
      <w:start w:val="1"/>
      <w:numFmt w:val="decimal"/>
      <w:lvlText w:val="%3."/>
      <w:lvlJc w:val="left"/>
      <w:pPr>
        <w:tabs>
          <w:tab w:val="num" w:pos="2160"/>
        </w:tabs>
        <w:ind w:left="2160" w:hanging="360"/>
      </w:pPr>
      <w:rPr>
        <w:rFonts w:cs="Times New Roman"/>
      </w:rPr>
    </w:lvl>
    <w:lvl w:ilvl="3" w:tplc="E6F28F54" w:tentative="1">
      <w:start w:val="1"/>
      <w:numFmt w:val="decimal"/>
      <w:lvlText w:val="%4."/>
      <w:lvlJc w:val="left"/>
      <w:pPr>
        <w:tabs>
          <w:tab w:val="num" w:pos="2880"/>
        </w:tabs>
        <w:ind w:left="2880" w:hanging="360"/>
      </w:pPr>
      <w:rPr>
        <w:rFonts w:cs="Times New Roman"/>
      </w:rPr>
    </w:lvl>
    <w:lvl w:ilvl="4" w:tplc="0CE27AA4" w:tentative="1">
      <w:start w:val="1"/>
      <w:numFmt w:val="decimal"/>
      <w:lvlText w:val="%5."/>
      <w:lvlJc w:val="left"/>
      <w:pPr>
        <w:tabs>
          <w:tab w:val="num" w:pos="3600"/>
        </w:tabs>
        <w:ind w:left="3600" w:hanging="360"/>
      </w:pPr>
      <w:rPr>
        <w:rFonts w:cs="Times New Roman"/>
      </w:rPr>
    </w:lvl>
    <w:lvl w:ilvl="5" w:tplc="7E341ABE" w:tentative="1">
      <w:start w:val="1"/>
      <w:numFmt w:val="decimal"/>
      <w:lvlText w:val="%6."/>
      <w:lvlJc w:val="left"/>
      <w:pPr>
        <w:tabs>
          <w:tab w:val="num" w:pos="4320"/>
        </w:tabs>
        <w:ind w:left="4320" w:hanging="360"/>
      </w:pPr>
      <w:rPr>
        <w:rFonts w:cs="Times New Roman"/>
      </w:rPr>
    </w:lvl>
    <w:lvl w:ilvl="6" w:tplc="6A269DB6" w:tentative="1">
      <w:start w:val="1"/>
      <w:numFmt w:val="decimal"/>
      <w:lvlText w:val="%7."/>
      <w:lvlJc w:val="left"/>
      <w:pPr>
        <w:tabs>
          <w:tab w:val="num" w:pos="5040"/>
        </w:tabs>
        <w:ind w:left="5040" w:hanging="360"/>
      </w:pPr>
      <w:rPr>
        <w:rFonts w:cs="Times New Roman"/>
      </w:rPr>
    </w:lvl>
    <w:lvl w:ilvl="7" w:tplc="D73CDA5A" w:tentative="1">
      <w:start w:val="1"/>
      <w:numFmt w:val="decimal"/>
      <w:lvlText w:val="%8."/>
      <w:lvlJc w:val="left"/>
      <w:pPr>
        <w:tabs>
          <w:tab w:val="num" w:pos="5760"/>
        </w:tabs>
        <w:ind w:left="5760" w:hanging="360"/>
      </w:pPr>
      <w:rPr>
        <w:rFonts w:cs="Times New Roman"/>
      </w:rPr>
    </w:lvl>
    <w:lvl w:ilvl="8" w:tplc="42ECA8FE" w:tentative="1">
      <w:start w:val="1"/>
      <w:numFmt w:val="decimal"/>
      <w:lvlText w:val="%9."/>
      <w:lvlJc w:val="left"/>
      <w:pPr>
        <w:tabs>
          <w:tab w:val="num" w:pos="6480"/>
        </w:tabs>
        <w:ind w:left="6480" w:hanging="360"/>
      </w:pPr>
      <w:rPr>
        <w:rFonts w:cs="Times New Roman"/>
      </w:rPr>
    </w:lvl>
  </w:abstractNum>
  <w:abstractNum w:abstractNumId="24">
    <w:nsid w:val="54CD0810"/>
    <w:multiLevelType w:val="multilevel"/>
    <w:tmpl w:val="081C5B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5394034"/>
    <w:multiLevelType w:val="hybridMultilevel"/>
    <w:tmpl w:val="9C6E92E6"/>
    <w:lvl w:ilvl="0" w:tplc="CBECC746">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6">
    <w:nsid w:val="571628EC"/>
    <w:multiLevelType w:val="hybridMultilevel"/>
    <w:tmpl w:val="24762424"/>
    <w:lvl w:ilvl="0" w:tplc="CBECC746">
      <w:start w:val="1"/>
      <w:numFmt w:val="decimal"/>
      <w:lvlText w:val="%1."/>
      <w:lvlJc w:val="left"/>
      <w:pPr>
        <w:tabs>
          <w:tab w:val="num" w:pos="720"/>
        </w:tabs>
        <w:ind w:left="720" w:hanging="360"/>
      </w:pPr>
      <w:rPr>
        <w:rFonts w:cs="Times New Roman" w:hint="default"/>
      </w:rPr>
    </w:lvl>
    <w:lvl w:ilvl="1" w:tplc="6E646A10">
      <w:start w:val="1"/>
      <w:numFmt w:val="decimal"/>
      <w:lvlText w:val="%2."/>
      <w:lvlJc w:val="left"/>
      <w:pPr>
        <w:tabs>
          <w:tab w:val="num" w:pos="1440"/>
        </w:tabs>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7">
    <w:nsid w:val="58FA39DD"/>
    <w:multiLevelType w:val="hybridMultilevel"/>
    <w:tmpl w:val="3438D024"/>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0"/>
        </w:tabs>
        <w:ind w:hanging="360"/>
      </w:pPr>
      <w:rPr>
        <w:rFonts w:ascii="Courier New" w:hAnsi="Courier New" w:hint="default"/>
      </w:rPr>
    </w:lvl>
    <w:lvl w:ilvl="2" w:tplc="0C0C0005" w:tentative="1">
      <w:start w:val="1"/>
      <w:numFmt w:val="bullet"/>
      <w:lvlText w:val=""/>
      <w:lvlJc w:val="left"/>
      <w:pPr>
        <w:tabs>
          <w:tab w:val="num" w:pos="720"/>
        </w:tabs>
        <w:ind w:left="720" w:hanging="360"/>
      </w:pPr>
      <w:rPr>
        <w:rFonts w:ascii="Wingdings" w:hAnsi="Wingdings" w:hint="default"/>
      </w:rPr>
    </w:lvl>
    <w:lvl w:ilvl="3" w:tplc="0C0C0001" w:tentative="1">
      <w:start w:val="1"/>
      <w:numFmt w:val="bullet"/>
      <w:lvlText w:val=""/>
      <w:lvlJc w:val="left"/>
      <w:pPr>
        <w:tabs>
          <w:tab w:val="num" w:pos="1440"/>
        </w:tabs>
        <w:ind w:left="1440" w:hanging="360"/>
      </w:pPr>
      <w:rPr>
        <w:rFonts w:ascii="Symbol" w:hAnsi="Symbol" w:hint="default"/>
      </w:rPr>
    </w:lvl>
    <w:lvl w:ilvl="4" w:tplc="0C0C0003" w:tentative="1">
      <w:start w:val="1"/>
      <w:numFmt w:val="bullet"/>
      <w:lvlText w:val="o"/>
      <w:lvlJc w:val="left"/>
      <w:pPr>
        <w:tabs>
          <w:tab w:val="num" w:pos="2160"/>
        </w:tabs>
        <w:ind w:left="2160" w:hanging="360"/>
      </w:pPr>
      <w:rPr>
        <w:rFonts w:ascii="Courier New" w:hAnsi="Courier New" w:hint="default"/>
      </w:rPr>
    </w:lvl>
    <w:lvl w:ilvl="5" w:tplc="0C0C0005" w:tentative="1">
      <w:start w:val="1"/>
      <w:numFmt w:val="bullet"/>
      <w:lvlText w:val=""/>
      <w:lvlJc w:val="left"/>
      <w:pPr>
        <w:tabs>
          <w:tab w:val="num" w:pos="2880"/>
        </w:tabs>
        <w:ind w:left="2880" w:hanging="360"/>
      </w:pPr>
      <w:rPr>
        <w:rFonts w:ascii="Wingdings" w:hAnsi="Wingdings" w:hint="default"/>
      </w:rPr>
    </w:lvl>
    <w:lvl w:ilvl="6" w:tplc="0C0C0001" w:tentative="1">
      <w:start w:val="1"/>
      <w:numFmt w:val="bullet"/>
      <w:lvlText w:val=""/>
      <w:lvlJc w:val="left"/>
      <w:pPr>
        <w:tabs>
          <w:tab w:val="num" w:pos="3600"/>
        </w:tabs>
        <w:ind w:left="3600" w:hanging="360"/>
      </w:pPr>
      <w:rPr>
        <w:rFonts w:ascii="Symbol" w:hAnsi="Symbol" w:hint="default"/>
      </w:rPr>
    </w:lvl>
    <w:lvl w:ilvl="7" w:tplc="0C0C0003" w:tentative="1">
      <w:start w:val="1"/>
      <w:numFmt w:val="bullet"/>
      <w:lvlText w:val="o"/>
      <w:lvlJc w:val="left"/>
      <w:pPr>
        <w:tabs>
          <w:tab w:val="num" w:pos="4320"/>
        </w:tabs>
        <w:ind w:left="4320" w:hanging="360"/>
      </w:pPr>
      <w:rPr>
        <w:rFonts w:ascii="Courier New" w:hAnsi="Courier New" w:hint="default"/>
      </w:rPr>
    </w:lvl>
    <w:lvl w:ilvl="8" w:tplc="0C0C0005" w:tentative="1">
      <w:start w:val="1"/>
      <w:numFmt w:val="bullet"/>
      <w:lvlText w:val=""/>
      <w:lvlJc w:val="left"/>
      <w:pPr>
        <w:tabs>
          <w:tab w:val="num" w:pos="5040"/>
        </w:tabs>
        <w:ind w:left="5040" w:hanging="360"/>
      </w:pPr>
      <w:rPr>
        <w:rFonts w:ascii="Wingdings" w:hAnsi="Wingdings" w:hint="default"/>
      </w:rPr>
    </w:lvl>
  </w:abstractNum>
  <w:abstractNum w:abstractNumId="28">
    <w:nsid w:val="59B70206"/>
    <w:multiLevelType w:val="hybridMultilevel"/>
    <w:tmpl w:val="7AB02E36"/>
    <w:lvl w:ilvl="0" w:tplc="040C0001">
      <w:start w:val="1"/>
      <w:numFmt w:val="bullet"/>
      <w:lvlText w:val=""/>
      <w:lvlJc w:val="left"/>
      <w:pPr>
        <w:ind w:left="-351" w:hanging="360"/>
      </w:pPr>
      <w:rPr>
        <w:rFonts w:ascii="Symbol" w:hAnsi="Symbol" w:hint="default"/>
      </w:rPr>
    </w:lvl>
    <w:lvl w:ilvl="1" w:tplc="0C0C0003" w:tentative="1">
      <w:start w:val="1"/>
      <w:numFmt w:val="bullet"/>
      <w:lvlText w:val="o"/>
      <w:lvlJc w:val="left"/>
      <w:pPr>
        <w:tabs>
          <w:tab w:val="num" w:pos="369"/>
        </w:tabs>
        <w:ind w:left="369" w:hanging="360"/>
      </w:pPr>
      <w:rPr>
        <w:rFonts w:ascii="Courier New" w:hAnsi="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29">
    <w:nsid w:val="5C7361C4"/>
    <w:multiLevelType w:val="hybridMultilevel"/>
    <w:tmpl w:val="B28AFD6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5E25776B"/>
    <w:multiLevelType w:val="hybridMultilevel"/>
    <w:tmpl w:val="37E6013C"/>
    <w:lvl w:ilvl="0" w:tplc="70861FA0">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ED15215"/>
    <w:multiLevelType w:val="hybridMultilevel"/>
    <w:tmpl w:val="36C8FF08"/>
    <w:lvl w:ilvl="0" w:tplc="040C0015">
      <w:start w:val="1"/>
      <w:numFmt w:val="upperLetter"/>
      <w:lvlText w:val="%1."/>
      <w:lvlJc w:val="left"/>
      <w:pPr>
        <w:ind w:left="1287" w:hanging="360"/>
      </w:pPr>
      <w:rPr>
        <w:rFonts w:cs="Times New Roman"/>
      </w:rPr>
    </w:lvl>
    <w:lvl w:ilvl="1" w:tplc="0C0C0001">
      <w:start w:val="1"/>
      <w:numFmt w:val="bullet"/>
      <w:lvlText w:val=""/>
      <w:lvlJc w:val="left"/>
      <w:pPr>
        <w:tabs>
          <w:tab w:val="num" w:pos="2007"/>
        </w:tabs>
        <w:ind w:left="2007" w:hanging="360"/>
      </w:pPr>
      <w:rPr>
        <w:rFonts w:ascii="Symbol" w:hAnsi="Symbol" w:hint="default"/>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32">
    <w:nsid w:val="6568263D"/>
    <w:multiLevelType w:val="hybridMultilevel"/>
    <w:tmpl w:val="4FFCE852"/>
    <w:lvl w:ilvl="0" w:tplc="70861FA0">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3">
    <w:nsid w:val="663D756A"/>
    <w:multiLevelType w:val="hybridMultilevel"/>
    <w:tmpl w:val="54F6CCA0"/>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CF707C9"/>
    <w:multiLevelType w:val="hybridMultilevel"/>
    <w:tmpl w:val="34AC3A8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F142073"/>
    <w:multiLevelType w:val="hybridMultilevel"/>
    <w:tmpl w:val="1CEE1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AD16B0"/>
    <w:multiLevelType w:val="hybridMultilevel"/>
    <w:tmpl w:val="238C071E"/>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7">
    <w:nsid w:val="74721C06"/>
    <w:multiLevelType w:val="hybridMultilevel"/>
    <w:tmpl w:val="88BC1C06"/>
    <w:lvl w:ilvl="0" w:tplc="581CBB00">
      <w:start w:val="1"/>
      <w:numFmt w:val="decimal"/>
      <w:lvlText w:val="%1."/>
      <w:lvlJc w:val="left"/>
      <w:pPr>
        <w:tabs>
          <w:tab w:val="num" w:pos="720"/>
        </w:tabs>
        <w:ind w:left="720" w:hanging="360"/>
      </w:pPr>
      <w:rPr>
        <w:rFonts w:cs="Times New Roman"/>
      </w:rPr>
    </w:lvl>
    <w:lvl w:ilvl="1" w:tplc="6E646A10">
      <w:start w:val="1"/>
      <w:numFmt w:val="decimal"/>
      <w:lvlText w:val="%2."/>
      <w:lvlJc w:val="left"/>
      <w:pPr>
        <w:tabs>
          <w:tab w:val="num" w:pos="1440"/>
        </w:tabs>
        <w:ind w:left="1440" w:hanging="360"/>
      </w:pPr>
      <w:rPr>
        <w:rFonts w:cs="Times New Roman"/>
      </w:rPr>
    </w:lvl>
    <w:lvl w:ilvl="2" w:tplc="49F83E32" w:tentative="1">
      <w:start w:val="1"/>
      <w:numFmt w:val="decimal"/>
      <w:lvlText w:val="%3."/>
      <w:lvlJc w:val="left"/>
      <w:pPr>
        <w:tabs>
          <w:tab w:val="num" w:pos="2160"/>
        </w:tabs>
        <w:ind w:left="2160" w:hanging="360"/>
      </w:pPr>
      <w:rPr>
        <w:rFonts w:cs="Times New Roman"/>
      </w:rPr>
    </w:lvl>
    <w:lvl w:ilvl="3" w:tplc="5E9020F2" w:tentative="1">
      <w:start w:val="1"/>
      <w:numFmt w:val="decimal"/>
      <w:lvlText w:val="%4."/>
      <w:lvlJc w:val="left"/>
      <w:pPr>
        <w:tabs>
          <w:tab w:val="num" w:pos="2880"/>
        </w:tabs>
        <w:ind w:left="2880" w:hanging="360"/>
      </w:pPr>
      <w:rPr>
        <w:rFonts w:cs="Times New Roman"/>
      </w:rPr>
    </w:lvl>
    <w:lvl w:ilvl="4" w:tplc="6A525252" w:tentative="1">
      <w:start w:val="1"/>
      <w:numFmt w:val="decimal"/>
      <w:lvlText w:val="%5."/>
      <w:lvlJc w:val="left"/>
      <w:pPr>
        <w:tabs>
          <w:tab w:val="num" w:pos="3600"/>
        </w:tabs>
        <w:ind w:left="3600" w:hanging="360"/>
      </w:pPr>
      <w:rPr>
        <w:rFonts w:cs="Times New Roman"/>
      </w:rPr>
    </w:lvl>
    <w:lvl w:ilvl="5" w:tplc="73E6E1AA" w:tentative="1">
      <w:start w:val="1"/>
      <w:numFmt w:val="decimal"/>
      <w:lvlText w:val="%6."/>
      <w:lvlJc w:val="left"/>
      <w:pPr>
        <w:tabs>
          <w:tab w:val="num" w:pos="4320"/>
        </w:tabs>
        <w:ind w:left="4320" w:hanging="360"/>
      </w:pPr>
      <w:rPr>
        <w:rFonts w:cs="Times New Roman"/>
      </w:rPr>
    </w:lvl>
    <w:lvl w:ilvl="6" w:tplc="DEAE7E5C" w:tentative="1">
      <w:start w:val="1"/>
      <w:numFmt w:val="decimal"/>
      <w:lvlText w:val="%7."/>
      <w:lvlJc w:val="left"/>
      <w:pPr>
        <w:tabs>
          <w:tab w:val="num" w:pos="5040"/>
        </w:tabs>
        <w:ind w:left="5040" w:hanging="360"/>
      </w:pPr>
      <w:rPr>
        <w:rFonts w:cs="Times New Roman"/>
      </w:rPr>
    </w:lvl>
    <w:lvl w:ilvl="7" w:tplc="1B669792" w:tentative="1">
      <w:start w:val="1"/>
      <w:numFmt w:val="decimal"/>
      <w:lvlText w:val="%8."/>
      <w:lvlJc w:val="left"/>
      <w:pPr>
        <w:tabs>
          <w:tab w:val="num" w:pos="5760"/>
        </w:tabs>
        <w:ind w:left="5760" w:hanging="360"/>
      </w:pPr>
      <w:rPr>
        <w:rFonts w:cs="Times New Roman"/>
      </w:rPr>
    </w:lvl>
    <w:lvl w:ilvl="8" w:tplc="6AA49FFE" w:tentative="1">
      <w:start w:val="1"/>
      <w:numFmt w:val="decimal"/>
      <w:lvlText w:val="%9."/>
      <w:lvlJc w:val="left"/>
      <w:pPr>
        <w:tabs>
          <w:tab w:val="num" w:pos="6480"/>
        </w:tabs>
        <w:ind w:left="6480" w:hanging="360"/>
      </w:pPr>
      <w:rPr>
        <w:rFonts w:cs="Times New Roman"/>
      </w:rPr>
    </w:lvl>
  </w:abstractNum>
  <w:abstractNum w:abstractNumId="38">
    <w:nsid w:val="7A0568DF"/>
    <w:multiLevelType w:val="hybridMultilevel"/>
    <w:tmpl w:val="179AF73C"/>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9">
    <w:nsid w:val="7A195462"/>
    <w:multiLevelType w:val="multilevel"/>
    <w:tmpl w:val="EFC2A300"/>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3317F2"/>
    <w:multiLevelType w:val="hybridMultilevel"/>
    <w:tmpl w:val="9A5E915A"/>
    <w:lvl w:ilvl="0" w:tplc="CBECC746">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1">
    <w:nsid w:val="7B901CDF"/>
    <w:multiLevelType w:val="hybridMultilevel"/>
    <w:tmpl w:val="A726E784"/>
    <w:lvl w:ilvl="0" w:tplc="B4E89D7E">
      <w:start w:val="8"/>
      <w:numFmt w:val="decimal"/>
      <w:lvlText w:val="%1."/>
      <w:lvlJc w:val="left"/>
      <w:pPr>
        <w:tabs>
          <w:tab w:val="num" w:pos="1440"/>
        </w:tabs>
        <w:ind w:left="144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2">
    <w:nsid w:val="7E543576"/>
    <w:multiLevelType w:val="hybridMultilevel"/>
    <w:tmpl w:val="7FCE94A0"/>
    <w:lvl w:ilvl="0" w:tplc="245AE912">
      <w:start w:val="1"/>
      <w:numFmt w:val="decimal"/>
      <w:lvlText w:val="%1."/>
      <w:lvlJc w:val="left"/>
      <w:pPr>
        <w:tabs>
          <w:tab w:val="num" w:pos="720"/>
        </w:tabs>
        <w:ind w:left="720" w:hanging="360"/>
      </w:pPr>
      <w:rPr>
        <w:rFonts w:cs="Times New Roman"/>
      </w:rPr>
    </w:lvl>
    <w:lvl w:ilvl="1" w:tplc="D7567882">
      <w:start w:val="1"/>
      <w:numFmt w:val="decimal"/>
      <w:lvlText w:val="%2."/>
      <w:lvlJc w:val="left"/>
      <w:pPr>
        <w:tabs>
          <w:tab w:val="num" w:pos="1440"/>
        </w:tabs>
        <w:ind w:left="1440" w:hanging="360"/>
      </w:pPr>
      <w:rPr>
        <w:rFonts w:cs="Times New Roman"/>
      </w:rPr>
    </w:lvl>
    <w:lvl w:ilvl="2" w:tplc="84149B14" w:tentative="1">
      <w:start w:val="1"/>
      <w:numFmt w:val="decimal"/>
      <w:lvlText w:val="%3."/>
      <w:lvlJc w:val="left"/>
      <w:pPr>
        <w:tabs>
          <w:tab w:val="num" w:pos="2160"/>
        </w:tabs>
        <w:ind w:left="2160" w:hanging="360"/>
      </w:pPr>
      <w:rPr>
        <w:rFonts w:cs="Times New Roman"/>
      </w:rPr>
    </w:lvl>
    <w:lvl w:ilvl="3" w:tplc="FCCE20CC" w:tentative="1">
      <w:start w:val="1"/>
      <w:numFmt w:val="decimal"/>
      <w:lvlText w:val="%4."/>
      <w:lvlJc w:val="left"/>
      <w:pPr>
        <w:tabs>
          <w:tab w:val="num" w:pos="2880"/>
        </w:tabs>
        <w:ind w:left="2880" w:hanging="360"/>
      </w:pPr>
      <w:rPr>
        <w:rFonts w:cs="Times New Roman"/>
      </w:rPr>
    </w:lvl>
    <w:lvl w:ilvl="4" w:tplc="91D8ADE2" w:tentative="1">
      <w:start w:val="1"/>
      <w:numFmt w:val="decimal"/>
      <w:lvlText w:val="%5."/>
      <w:lvlJc w:val="left"/>
      <w:pPr>
        <w:tabs>
          <w:tab w:val="num" w:pos="3600"/>
        </w:tabs>
        <w:ind w:left="3600" w:hanging="360"/>
      </w:pPr>
      <w:rPr>
        <w:rFonts w:cs="Times New Roman"/>
      </w:rPr>
    </w:lvl>
    <w:lvl w:ilvl="5" w:tplc="2E32BCDC" w:tentative="1">
      <w:start w:val="1"/>
      <w:numFmt w:val="decimal"/>
      <w:lvlText w:val="%6."/>
      <w:lvlJc w:val="left"/>
      <w:pPr>
        <w:tabs>
          <w:tab w:val="num" w:pos="4320"/>
        </w:tabs>
        <w:ind w:left="4320" w:hanging="360"/>
      </w:pPr>
      <w:rPr>
        <w:rFonts w:cs="Times New Roman"/>
      </w:rPr>
    </w:lvl>
    <w:lvl w:ilvl="6" w:tplc="E93C6030" w:tentative="1">
      <w:start w:val="1"/>
      <w:numFmt w:val="decimal"/>
      <w:lvlText w:val="%7."/>
      <w:lvlJc w:val="left"/>
      <w:pPr>
        <w:tabs>
          <w:tab w:val="num" w:pos="5040"/>
        </w:tabs>
        <w:ind w:left="5040" w:hanging="360"/>
      </w:pPr>
      <w:rPr>
        <w:rFonts w:cs="Times New Roman"/>
      </w:rPr>
    </w:lvl>
    <w:lvl w:ilvl="7" w:tplc="9640B746" w:tentative="1">
      <w:start w:val="1"/>
      <w:numFmt w:val="decimal"/>
      <w:lvlText w:val="%8."/>
      <w:lvlJc w:val="left"/>
      <w:pPr>
        <w:tabs>
          <w:tab w:val="num" w:pos="5760"/>
        </w:tabs>
        <w:ind w:left="5760" w:hanging="360"/>
      </w:pPr>
      <w:rPr>
        <w:rFonts w:cs="Times New Roman"/>
      </w:rPr>
    </w:lvl>
    <w:lvl w:ilvl="8" w:tplc="90E62DA8" w:tentative="1">
      <w:start w:val="1"/>
      <w:numFmt w:val="decimal"/>
      <w:lvlText w:val="%9."/>
      <w:lvlJc w:val="left"/>
      <w:pPr>
        <w:tabs>
          <w:tab w:val="num" w:pos="6480"/>
        </w:tabs>
        <w:ind w:left="6480" w:hanging="360"/>
      </w:pPr>
      <w:rPr>
        <w:rFonts w:cs="Times New Roman"/>
      </w:rPr>
    </w:lvl>
  </w:abstractNum>
  <w:num w:numId="1">
    <w:abstractNumId w:val="35"/>
  </w:num>
  <w:num w:numId="2">
    <w:abstractNumId w:val="23"/>
  </w:num>
  <w:num w:numId="3">
    <w:abstractNumId w:val="12"/>
  </w:num>
  <w:num w:numId="4">
    <w:abstractNumId w:val="37"/>
  </w:num>
  <w:num w:numId="5">
    <w:abstractNumId w:val="42"/>
  </w:num>
  <w:num w:numId="6">
    <w:abstractNumId w:val="16"/>
  </w:num>
  <w:num w:numId="7">
    <w:abstractNumId w:val="22"/>
  </w:num>
  <w:num w:numId="8">
    <w:abstractNumId w:val="33"/>
  </w:num>
  <w:num w:numId="9">
    <w:abstractNumId w:val="31"/>
  </w:num>
  <w:num w:numId="10">
    <w:abstractNumId w:val="2"/>
  </w:num>
  <w:num w:numId="11">
    <w:abstractNumId w:val="34"/>
  </w:num>
  <w:num w:numId="12">
    <w:abstractNumId w:val="3"/>
  </w:num>
  <w:num w:numId="13">
    <w:abstractNumId w:val="0"/>
  </w:num>
  <w:num w:numId="14">
    <w:abstractNumId w:val="41"/>
  </w:num>
  <w:num w:numId="15">
    <w:abstractNumId w:val="9"/>
  </w:num>
  <w:num w:numId="16">
    <w:abstractNumId w:val="21"/>
  </w:num>
  <w:num w:numId="17">
    <w:abstractNumId w:val="30"/>
  </w:num>
  <w:num w:numId="18">
    <w:abstractNumId w:val="17"/>
  </w:num>
  <w:num w:numId="19">
    <w:abstractNumId w:val="27"/>
  </w:num>
  <w:num w:numId="20">
    <w:abstractNumId w:val="15"/>
  </w:num>
  <w:num w:numId="21">
    <w:abstractNumId w:val="32"/>
  </w:num>
  <w:num w:numId="22">
    <w:abstractNumId w:val="6"/>
  </w:num>
  <w:num w:numId="23">
    <w:abstractNumId w:val="1"/>
  </w:num>
  <w:num w:numId="24">
    <w:abstractNumId w:val="18"/>
  </w:num>
  <w:num w:numId="25">
    <w:abstractNumId w:val="19"/>
  </w:num>
  <w:num w:numId="26">
    <w:abstractNumId w:val="7"/>
  </w:num>
  <w:num w:numId="27">
    <w:abstractNumId w:val="38"/>
  </w:num>
  <w:num w:numId="28">
    <w:abstractNumId w:val="8"/>
  </w:num>
  <w:num w:numId="29">
    <w:abstractNumId w:val="14"/>
  </w:num>
  <w:num w:numId="30">
    <w:abstractNumId w:val="10"/>
  </w:num>
  <w:num w:numId="31">
    <w:abstractNumId w:val="26"/>
  </w:num>
  <w:num w:numId="32">
    <w:abstractNumId w:val="20"/>
  </w:num>
  <w:num w:numId="33">
    <w:abstractNumId w:val="5"/>
  </w:num>
  <w:num w:numId="34">
    <w:abstractNumId w:val="4"/>
  </w:num>
  <w:num w:numId="35">
    <w:abstractNumId w:val="24"/>
  </w:num>
  <w:num w:numId="36">
    <w:abstractNumId w:val="39"/>
  </w:num>
  <w:num w:numId="37">
    <w:abstractNumId w:val="40"/>
  </w:num>
  <w:num w:numId="38">
    <w:abstractNumId w:val="25"/>
  </w:num>
  <w:num w:numId="39">
    <w:abstractNumId w:val="28"/>
  </w:num>
  <w:num w:numId="40">
    <w:abstractNumId w:val="36"/>
  </w:num>
  <w:num w:numId="41">
    <w:abstractNumId w:val="11"/>
  </w:num>
  <w:num w:numId="42">
    <w:abstractNumId w:val="13"/>
  </w:num>
  <w:num w:numId="43">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A11"/>
    <w:rsid w:val="00002A6E"/>
    <w:rsid w:val="00013B75"/>
    <w:rsid w:val="00013E34"/>
    <w:rsid w:val="00014E4E"/>
    <w:rsid w:val="0001656F"/>
    <w:rsid w:val="0003201F"/>
    <w:rsid w:val="000322B4"/>
    <w:rsid w:val="0003552A"/>
    <w:rsid w:val="00042BD8"/>
    <w:rsid w:val="00047596"/>
    <w:rsid w:val="0005514E"/>
    <w:rsid w:val="0007163A"/>
    <w:rsid w:val="000727FA"/>
    <w:rsid w:val="000836E3"/>
    <w:rsid w:val="00083AF0"/>
    <w:rsid w:val="00092025"/>
    <w:rsid w:val="00094731"/>
    <w:rsid w:val="000A78F7"/>
    <w:rsid w:val="000A79D6"/>
    <w:rsid w:val="000B6356"/>
    <w:rsid w:val="000C10F4"/>
    <w:rsid w:val="000C269D"/>
    <w:rsid w:val="000D1CF4"/>
    <w:rsid w:val="000E0B44"/>
    <w:rsid w:val="000E2973"/>
    <w:rsid w:val="000E550F"/>
    <w:rsid w:val="000F0AB8"/>
    <w:rsid w:val="001000E2"/>
    <w:rsid w:val="00115D15"/>
    <w:rsid w:val="0012281B"/>
    <w:rsid w:val="001235FC"/>
    <w:rsid w:val="00125827"/>
    <w:rsid w:val="00135C78"/>
    <w:rsid w:val="00137BA8"/>
    <w:rsid w:val="00144EC1"/>
    <w:rsid w:val="00147517"/>
    <w:rsid w:val="00160BDE"/>
    <w:rsid w:val="00164BD3"/>
    <w:rsid w:val="00167971"/>
    <w:rsid w:val="00181ED4"/>
    <w:rsid w:val="00194ED0"/>
    <w:rsid w:val="00197940"/>
    <w:rsid w:val="001B2645"/>
    <w:rsid w:val="001B7A04"/>
    <w:rsid w:val="001C1EAF"/>
    <w:rsid w:val="001D335F"/>
    <w:rsid w:val="001D3BF2"/>
    <w:rsid w:val="001D514A"/>
    <w:rsid w:val="001D6189"/>
    <w:rsid w:val="001E2D68"/>
    <w:rsid w:val="001F566B"/>
    <w:rsid w:val="001F5EB1"/>
    <w:rsid w:val="002009F0"/>
    <w:rsid w:val="00206614"/>
    <w:rsid w:val="00214F2F"/>
    <w:rsid w:val="00215D7F"/>
    <w:rsid w:val="002163EE"/>
    <w:rsid w:val="00220294"/>
    <w:rsid w:val="00222E11"/>
    <w:rsid w:val="00224A74"/>
    <w:rsid w:val="00224C81"/>
    <w:rsid w:val="00226E23"/>
    <w:rsid w:val="00236833"/>
    <w:rsid w:val="0024062F"/>
    <w:rsid w:val="00241E47"/>
    <w:rsid w:val="00243635"/>
    <w:rsid w:val="00252534"/>
    <w:rsid w:val="00260AA6"/>
    <w:rsid w:val="00263F34"/>
    <w:rsid w:val="0028770A"/>
    <w:rsid w:val="00291644"/>
    <w:rsid w:val="00297643"/>
    <w:rsid w:val="002A63D8"/>
    <w:rsid w:val="002B4F39"/>
    <w:rsid w:val="002B57F8"/>
    <w:rsid w:val="002B5DFC"/>
    <w:rsid w:val="002B7C27"/>
    <w:rsid w:val="002D739D"/>
    <w:rsid w:val="002E0939"/>
    <w:rsid w:val="002E41BA"/>
    <w:rsid w:val="002E6C78"/>
    <w:rsid w:val="0030491F"/>
    <w:rsid w:val="00313109"/>
    <w:rsid w:val="0031649B"/>
    <w:rsid w:val="00317E71"/>
    <w:rsid w:val="00321AC7"/>
    <w:rsid w:val="00327DBB"/>
    <w:rsid w:val="00340E7A"/>
    <w:rsid w:val="00341609"/>
    <w:rsid w:val="0034469A"/>
    <w:rsid w:val="003504DA"/>
    <w:rsid w:val="00360AD7"/>
    <w:rsid w:val="0036251A"/>
    <w:rsid w:val="0037286B"/>
    <w:rsid w:val="00373565"/>
    <w:rsid w:val="00375811"/>
    <w:rsid w:val="00386353"/>
    <w:rsid w:val="003908E8"/>
    <w:rsid w:val="00390ADF"/>
    <w:rsid w:val="003B6EAA"/>
    <w:rsid w:val="003C24A0"/>
    <w:rsid w:val="003C3D4A"/>
    <w:rsid w:val="003D21E4"/>
    <w:rsid w:val="003D2C71"/>
    <w:rsid w:val="003D4870"/>
    <w:rsid w:val="003F141C"/>
    <w:rsid w:val="003F602D"/>
    <w:rsid w:val="00400987"/>
    <w:rsid w:val="004014F9"/>
    <w:rsid w:val="00405645"/>
    <w:rsid w:val="0041069D"/>
    <w:rsid w:val="004231D5"/>
    <w:rsid w:val="0042690C"/>
    <w:rsid w:val="00433F89"/>
    <w:rsid w:val="004363A0"/>
    <w:rsid w:val="00441706"/>
    <w:rsid w:val="00452223"/>
    <w:rsid w:val="00453BFB"/>
    <w:rsid w:val="0048281C"/>
    <w:rsid w:val="00487B34"/>
    <w:rsid w:val="0049010D"/>
    <w:rsid w:val="00490CDE"/>
    <w:rsid w:val="004A69E4"/>
    <w:rsid w:val="004A71FC"/>
    <w:rsid w:val="004B4301"/>
    <w:rsid w:val="004B5C77"/>
    <w:rsid w:val="004C0E55"/>
    <w:rsid w:val="004C24F0"/>
    <w:rsid w:val="004C5B34"/>
    <w:rsid w:val="004E06C0"/>
    <w:rsid w:val="004E5A0F"/>
    <w:rsid w:val="004E715E"/>
    <w:rsid w:val="004F04FF"/>
    <w:rsid w:val="004F6210"/>
    <w:rsid w:val="00512BBF"/>
    <w:rsid w:val="00514BC7"/>
    <w:rsid w:val="00520D97"/>
    <w:rsid w:val="005211D0"/>
    <w:rsid w:val="005247B7"/>
    <w:rsid w:val="005405FD"/>
    <w:rsid w:val="00543E5E"/>
    <w:rsid w:val="005475D5"/>
    <w:rsid w:val="00554D16"/>
    <w:rsid w:val="0055688C"/>
    <w:rsid w:val="00563FD6"/>
    <w:rsid w:val="00572EBC"/>
    <w:rsid w:val="00575493"/>
    <w:rsid w:val="00583AD3"/>
    <w:rsid w:val="00584625"/>
    <w:rsid w:val="00587328"/>
    <w:rsid w:val="00597052"/>
    <w:rsid w:val="005A0955"/>
    <w:rsid w:val="005A0EC0"/>
    <w:rsid w:val="005A1633"/>
    <w:rsid w:val="005A536D"/>
    <w:rsid w:val="005C5F6D"/>
    <w:rsid w:val="005E3FAD"/>
    <w:rsid w:val="005F292B"/>
    <w:rsid w:val="005F63BB"/>
    <w:rsid w:val="00607E88"/>
    <w:rsid w:val="00617F2A"/>
    <w:rsid w:val="006226A1"/>
    <w:rsid w:val="006229CC"/>
    <w:rsid w:val="00626632"/>
    <w:rsid w:val="00627295"/>
    <w:rsid w:val="0063685C"/>
    <w:rsid w:val="0064237E"/>
    <w:rsid w:val="00643ECC"/>
    <w:rsid w:val="00654058"/>
    <w:rsid w:val="0065440D"/>
    <w:rsid w:val="00655720"/>
    <w:rsid w:val="00670645"/>
    <w:rsid w:val="00683EBE"/>
    <w:rsid w:val="006C16F1"/>
    <w:rsid w:val="006D4FAB"/>
    <w:rsid w:val="006E1FE5"/>
    <w:rsid w:val="006E216B"/>
    <w:rsid w:val="006E4365"/>
    <w:rsid w:val="006E4C71"/>
    <w:rsid w:val="006E5585"/>
    <w:rsid w:val="006F2E09"/>
    <w:rsid w:val="006F4672"/>
    <w:rsid w:val="007003CD"/>
    <w:rsid w:val="00703C5D"/>
    <w:rsid w:val="007140BF"/>
    <w:rsid w:val="0071609A"/>
    <w:rsid w:val="00722A5D"/>
    <w:rsid w:val="00723279"/>
    <w:rsid w:val="00723668"/>
    <w:rsid w:val="00725B81"/>
    <w:rsid w:val="00730050"/>
    <w:rsid w:val="00733855"/>
    <w:rsid w:val="007400D2"/>
    <w:rsid w:val="00740A93"/>
    <w:rsid w:val="00747524"/>
    <w:rsid w:val="00755805"/>
    <w:rsid w:val="00761A6B"/>
    <w:rsid w:val="00763B61"/>
    <w:rsid w:val="00763C88"/>
    <w:rsid w:val="00774295"/>
    <w:rsid w:val="00777B2A"/>
    <w:rsid w:val="00781A9F"/>
    <w:rsid w:val="0078276B"/>
    <w:rsid w:val="00792B08"/>
    <w:rsid w:val="007A7F5E"/>
    <w:rsid w:val="007A7FCE"/>
    <w:rsid w:val="007B3274"/>
    <w:rsid w:val="007C29F3"/>
    <w:rsid w:val="007C6F8C"/>
    <w:rsid w:val="007E472C"/>
    <w:rsid w:val="007E5CB8"/>
    <w:rsid w:val="007F600E"/>
    <w:rsid w:val="007F7326"/>
    <w:rsid w:val="00800666"/>
    <w:rsid w:val="00802D2F"/>
    <w:rsid w:val="00807432"/>
    <w:rsid w:val="00811768"/>
    <w:rsid w:val="00823B76"/>
    <w:rsid w:val="0084218C"/>
    <w:rsid w:val="00850B4B"/>
    <w:rsid w:val="00853A72"/>
    <w:rsid w:val="00854517"/>
    <w:rsid w:val="00854564"/>
    <w:rsid w:val="00860328"/>
    <w:rsid w:val="00862BAF"/>
    <w:rsid w:val="00864F3F"/>
    <w:rsid w:val="00866EA3"/>
    <w:rsid w:val="008879C8"/>
    <w:rsid w:val="008901D1"/>
    <w:rsid w:val="008973E6"/>
    <w:rsid w:val="008A168C"/>
    <w:rsid w:val="008A7301"/>
    <w:rsid w:val="008C5FAA"/>
    <w:rsid w:val="008D681E"/>
    <w:rsid w:val="008E700B"/>
    <w:rsid w:val="008F3ACB"/>
    <w:rsid w:val="00901271"/>
    <w:rsid w:val="00901312"/>
    <w:rsid w:val="00902D8F"/>
    <w:rsid w:val="00904D1B"/>
    <w:rsid w:val="00910BC3"/>
    <w:rsid w:val="009157D3"/>
    <w:rsid w:val="00920F33"/>
    <w:rsid w:val="009213CE"/>
    <w:rsid w:val="00945113"/>
    <w:rsid w:val="009512D6"/>
    <w:rsid w:val="009536DE"/>
    <w:rsid w:val="00956062"/>
    <w:rsid w:val="00960FE9"/>
    <w:rsid w:val="009610CC"/>
    <w:rsid w:val="00961B99"/>
    <w:rsid w:val="009653DD"/>
    <w:rsid w:val="00970A1A"/>
    <w:rsid w:val="00983BD9"/>
    <w:rsid w:val="0098769D"/>
    <w:rsid w:val="00990974"/>
    <w:rsid w:val="0099596D"/>
    <w:rsid w:val="009A1A91"/>
    <w:rsid w:val="009A43C4"/>
    <w:rsid w:val="009B1BB6"/>
    <w:rsid w:val="009B6F6D"/>
    <w:rsid w:val="009C0A06"/>
    <w:rsid w:val="009C5D5C"/>
    <w:rsid w:val="009D26C2"/>
    <w:rsid w:val="009E086B"/>
    <w:rsid w:val="009E41AC"/>
    <w:rsid w:val="009F7555"/>
    <w:rsid w:val="00A024CA"/>
    <w:rsid w:val="00A1299A"/>
    <w:rsid w:val="00A154C3"/>
    <w:rsid w:val="00A2177D"/>
    <w:rsid w:val="00A23074"/>
    <w:rsid w:val="00A27988"/>
    <w:rsid w:val="00A331B9"/>
    <w:rsid w:val="00A414EE"/>
    <w:rsid w:val="00A43447"/>
    <w:rsid w:val="00A4477A"/>
    <w:rsid w:val="00A5080E"/>
    <w:rsid w:val="00A54F12"/>
    <w:rsid w:val="00A56B73"/>
    <w:rsid w:val="00A61D29"/>
    <w:rsid w:val="00A63348"/>
    <w:rsid w:val="00A70142"/>
    <w:rsid w:val="00A74EC0"/>
    <w:rsid w:val="00A758C1"/>
    <w:rsid w:val="00A76043"/>
    <w:rsid w:val="00A766ED"/>
    <w:rsid w:val="00A82E0E"/>
    <w:rsid w:val="00A970AB"/>
    <w:rsid w:val="00A976C4"/>
    <w:rsid w:val="00AA0C27"/>
    <w:rsid w:val="00AA2FAB"/>
    <w:rsid w:val="00AA3C15"/>
    <w:rsid w:val="00AB4531"/>
    <w:rsid w:val="00AB76B1"/>
    <w:rsid w:val="00AC30AE"/>
    <w:rsid w:val="00AE3141"/>
    <w:rsid w:val="00AE47C6"/>
    <w:rsid w:val="00AE6985"/>
    <w:rsid w:val="00AE770F"/>
    <w:rsid w:val="00AF041F"/>
    <w:rsid w:val="00B00169"/>
    <w:rsid w:val="00B02804"/>
    <w:rsid w:val="00B228C6"/>
    <w:rsid w:val="00B373CA"/>
    <w:rsid w:val="00B37F60"/>
    <w:rsid w:val="00B407BE"/>
    <w:rsid w:val="00B4127F"/>
    <w:rsid w:val="00B44F28"/>
    <w:rsid w:val="00B47582"/>
    <w:rsid w:val="00B512C3"/>
    <w:rsid w:val="00B5745F"/>
    <w:rsid w:val="00B65688"/>
    <w:rsid w:val="00B86A25"/>
    <w:rsid w:val="00B92317"/>
    <w:rsid w:val="00BA0A5D"/>
    <w:rsid w:val="00BA6113"/>
    <w:rsid w:val="00BB182A"/>
    <w:rsid w:val="00BC29F9"/>
    <w:rsid w:val="00BD7981"/>
    <w:rsid w:val="00BF2B84"/>
    <w:rsid w:val="00BF6826"/>
    <w:rsid w:val="00C03CD4"/>
    <w:rsid w:val="00C04F3B"/>
    <w:rsid w:val="00C16224"/>
    <w:rsid w:val="00C3080E"/>
    <w:rsid w:val="00C34DAE"/>
    <w:rsid w:val="00C3604B"/>
    <w:rsid w:val="00C454F4"/>
    <w:rsid w:val="00C464AF"/>
    <w:rsid w:val="00C5168D"/>
    <w:rsid w:val="00C54200"/>
    <w:rsid w:val="00C6404C"/>
    <w:rsid w:val="00C84CC0"/>
    <w:rsid w:val="00CA2BB8"/>
    <w:rsid w:val="00CA7401"/>
    <w:rsid w:val="00CB329E"/>
    <w:rsid w:val="00CD262C"/>
    <w:rsid w:val="00CE1A11"/>
    <w:rsid w:val="00CE1B72"/>
    <w:rsid w:val="00CE7135"/>
    <w:rsid w:val="00CF6EE5"/>
    <w:rsid w:val="00CF7D74"/>
    <w:rsid w:val="00D02196"/>
    <w:rsid w:val="00D02FCA"/>
    <w:rsid w:val="00D27290"/>
    <w:rsid w:val="00D354C9"/>
    <w:rsid w:val="00D36AA9"/>
    <w:rsid w:val="00D36DA9"/>
    <w:rsid w:val="00D36FED"/>
    <w:rsid w:val="00D422A2"/>
    <w:rsid w:val="00D4505F"/>
    <w:rsid w:val="00D45B1B"/>
    <w:rsid w:val="00D46B79"/>
    <w:rsid w:val="00D60132"/>
    <w:rsid w:val="00D74034"/>
    <w:rsid w:val="00D75F3F"/>
    <w:rsid w:val="00D85BB2"/>
    <w:rsid w:val="00DA5FB9"/>
    <w:rsid w:val="00DC1F00"/>
    <w:rsid w:val="00DD291C"/>
    <w:rsid w:val="00DD3271"/>
    <w:rsid w:val="00DD6D25"/>
    <w:rsid w:val="00DE1742"/>
    <w:rsid w:val="00DE28FB"/>
    <w:rsid w:val="00DF0446"/>
    <w:rsid w:val="00DF0D44"/>
    <w:rsid w:val="00E02427"/>
    <w:rsid w:val="00E049E5"/>
    <w:rsid w:val="00E05F81"/>
    <w:rsid w:val="00E13D2E"/>
    <w:rsid w:val="00E13DE3"/>
    <w:rsid w:val="00E14E4A"/>
    <w:rsid w:val="00E2259E"/>
    <w:rsid w:val="00E41098"/>
    <w:rsid w:val="00E41C9B"/>
    <w:rsid w:val="00E50388"/>
    <w:rsid w:val="00E53F3B"/>
    <w:rsid w:val="00E56DEA"/>
    <w:rsid w:val="00E6617A"/>
    <w:rsid w:val="00E72BAD"/>
    <w:rsid w:val="00E76593"/>
    <w:rsid w:val="00E77D72"/>
    <w:rsid w:val="00E83BFA"/>
    <w:rsid w:val="00E97B12"/>
    <w:rsid w:val="00EA4AC9"/>
    <w:rsid w:val="00EC660A"/>
    <w:rsid w:val="00EC6F1C"/>
    <w:rsid w:val="00ED5BD4"/>
    <w:rsid w:val="00ED674D"/>
    <w:rsid w:val="00F02D7D"/>
    <w:rsid w:val="00F1040A"/>
    <w:rsid w:val="00F14D0C"/>
    <w:rsid w:val="00F240C6"/>
    <w:rsid w:val="00F37893"/>
    <w:rsid w:val="00F45E8B"/>
    <w:rsid w:val="00F5791E"/>
    <w:rsid w:val="00F57C98"/>
    <w:rsid w:val="00F637A0"/>
    <w:rsid w:val="00F65F08"/>
    <w:rsid w:val="00F758D0"/>
    <w:rsid w:val="00F75D56"/>
    <w:rsid w:val="00F8201A"/>
    <w:rsid w:val="00F84CFC"/>
    <w:rsid w:val="00F866FE"/>
    <w:rsid w:val="00F957FE"/>
    <w:rsid w:val="00FA394A"/>
    <w:rsid w:val="00FA5A8A"/>
    <w:rsid w:val="00FB42D5"/>
    <w:rsid w:val="00FB7CCE"/>
    <w:rsid w:val="00FC394E"/>
    <w:rsid w:val="00FC454E"/>
    <w:rsid w:val="00FD5D0E"/>
    <w:rsid w:val="00FD5F53"/>
    <w:rsid w:val="00FE0804"/>
    <w:rsid w:val="00FF04D2"/>
    <w:rsid w:val="00FF3459"/>
    <w:rsid w:val="00FF645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4A"/>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D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14D0C"/>
    <w:rPr>
      <w:rFonts w:ascii="Lucida Grande" w:hAnsi="Lucida Grande" w:cs="Lucida Grande"/>
      <w:sz w:val="18"/>
      <w:szCs w:val="18"/>
    </w:rPr>
  </w:style>
  <w:style w:type="paragraph" w:styleId="Header">
    <w:name w:val="header"/>
    <w:basedOn w:val="Normal"/>
    <w:link w:val="HeaderChar"/>
    <w:uiPriority w:val="99"/>
    <w:rsid w:val="00214F2F"/>
    <w:pPr>
      <w:tabs>
        <w:tab w:val="center" w:pos="4536"/>
        <w:tab w:val="right" w:pos="9072"/>
      </w:tabs>
      <w:spacing w:after="0"/>
    </w:pPr>
  </w:style>
  <w:style w:type="character" w:customStyle="1" w:styleId="HeaderChar">
    <w:name w:val="Header Char"/>
    <w:basedOn w:val="DefaultParagraphFont"/>
    <w:link w:val="Header"/>
    <w:uiPriority w:val="99"/>
    <w:locked/>
    <w:rsid w:val="00214F2F"/>
    <w:rPr>
      <w:rFonts w:cs="Times New Roman"/>
    </w:rPr>
  </w:style>
  <w:style w:type="paragraph" w:styleId="Footer">
    <w:name w:val="footer"/>
    <w:basedOn w:val="Normal"/>
    <w:link w:val="FooterChar"/>
    <w:uiPriority w:val="99"/>
    <w:rsid w:val="00214F2F"/>
    <w:pPr>
      <w:tabs>
        <w:tab w:val="center" w:pos="4536"/>
        <w:tab w:val="right" w:pos="9072"/>
      </w:tabs>
      <w:spacing w:after="0"/>
    </w:pPr>
  </w:style>
  <w:style w:type="character" w:customStyle="1" w:styleId="FooterChar">
    <w:name w:val="Footer Char"/>
    <w:basedOn w:val="DefaultParagraphFont"/>
    <w:link w:val="Footer"/>
    <w:uiPriority w:val="99"/>
    <w:locked/>
    <w:rsid w:val="00214F2F"/>
    <w:rPr>
      <w:rFonts w:cs="Times New Roman"/>
    </w:rPr>
  </w:style>
  <w:style w:type="character" w:styleId="PageNumber">
    <w:name w:val="page number"/>
    <w:basedOn w:val="DefaultParagraphFont"/>
    <w:uiPriority w:val="99"/>
    <w:semiHidden/>
    <w:rsid w:val="00214F2F"/>
    <w:rPr>
      <w:rFonts w:cs="Times New Roman"/>
    </w:rPr>
  </w:style>
  <w:style w:type="paragraph" w:styleId="ListParagraph">
    <w:name w:val="List Paragraph"/>
    <w:basedOn w:val="Normal"/>
    <w:uiPriority w:val="99"/>
    <w:qFormat/>
    <w:rsid w:val="00214F2F"/>
    <w:pPr>
      <w:ind w:left="720"/>
      <w:contextualSpacing/>
    </w:pPr>
  </w:style>
  <w:style w:type="paragraph" w:styleId="FootnoteText">
    <w:name w:val="footnote text"/>
    <w:basedOn w:val="Normal"/>
    <w:link w:val="FootnoteTextChar"/>
    <w:uiPriority w:val="99"/>
    <w:semiHidden/>
    <w:rsid w:val="005A536D"/>
    <w:pPr>
      <w:spacing w:after="0"/>
    </w:pPr>
    <w:rPr>
      <w:rFonts w:ascii="Times New Roman" w:hAnsi="Times New Roman"/>
      <w:sz w:val="20"/>
      <w:szCs w:val="20"/>
      <w:lang w:eastAsia="fr-CA"/>
    </w:rPr>
  </w:style>
  <w:style w:type="character" w:customStyle="1" w:styleId="FootnoteTextChar">
    <w:name w:val="Footnote Text Char"/>
    <w:basedOn w:val="DefaultParagraphFont"/>
    <w:link w:val="FootnoteText"/>
    <w:uiPriority w:val="99"/>
    <w:semiHidden/>
    <w:locked/>
    <w:rsid w:val="005A536D"/>
    <w:rPr>
      <w:rFonts w:ascii="Times New Roman" w:hAnsi="Times New Roman" w:cs="Times New Roman"/>
      <w:sz w:val="20"/>
      <w:szCs w:val="20"/>
      <w:lang w:eastAsia="fr-CA"/>
    </w:rPr>
  </w:style>
  <w:style w:type="character" w:styleId="FootnoteReference">
    <w:name w:val="footnote reference"/>
    <w:basedOn w:val="DefaultParagraphFont"/>
    <w:uiPriority w:val="99"/>
    <w:semiHidden/>
    <w:rsid w:val="005A536D"/>
    <w:rPr>
      <w:rFonts w:cs="Times New Roman"/>
      <w:vertAlign w:val="superscript"/>
    </w:rPr>
  </w:style>
  <w:style w:type="character" w:styleId="Strong">
    <w:name w:val="Strong"/>
    <w:basedOn w:val="DefaultParagraphFont"/>
    <w:uiPriority w:val="99"/>
    <w:qFormat/>
    <w:rsid w:val="00C04F3B"/>
    <w:rPr>
      <w:rFonts w:cs="Times New Roman"/>
      <w:b/>
    </w:rPr>
  </w:style>
  <w:style w:type="paragraph" w:styleId="NormalWeb">
    <w:name w:val="Normal (Web)"/>
    <w:basedOn w:val="Normal"/>
    <w:uiPriority w:val="99"/>
    <w:rsid w:val="00386353"/>
    <w:pPr>
      <w:spacing w:before="100" w:beforeAutospacing="1" w:after="100" w:afterAutospacing="1"/>
    </w:pPr>
    <w:rPr>
      <w:rFonts w:ascii="Times" w:hAnsi="Times"/>
      <w:sz w:val="20"/>
      <w:szCs w:val="20"/>
      <w:lang w:eastAsia="fr-FR"/>
    </w:rPr>
  </w:style>
  <w:style w:type="character" w:styleId="CommentReference">
    <w:name w:val="annotation reference"/>
    <w:basedOn w:val="DefaultParagraphFont"/>
    <w:uiPriority w:val="99"/>
    <w:semiHidden/>
    <w:rsid w:val="00F14D0C"/>
    <w:rPr>
      <w:rFonts w:cs="Times New Roman"/>
      <w:sz w:val="18"/>
      <w:szCs w:val="18"/>
    </w:rPr>
  </w:style>
  <w:style w:type="paragraph" w:styleId="CommentText">
    <w:name w:val="annotation text"/>
    <w:basedOn w:val="Normal"/>
    <w:link w:val="CommentTextChar"/>
    <w:uiPriority w:val="99"/>
    <w:semiHidden/>
    <w:rsid w:val="00F14D0C"/>
  </w:style>
  <w:style w:type="character" w:customStyle="1" w:styleId="CommentTextChar">
    <w:name w:val="Comment Text Char"/>
    <w:basedOn w:val="DefaultParagraphFont"/>
    <w:link w:val="CommentText"/>
    <w:uiPriority w:val="99"/>
    <w:semiHidden/>
    <w:locked/>
    <w:rsid w:val="00F14D0C"/>
    <w:rPr>
      <w:rFonts w:cs="Times New Roman"/>
    </w:rPr>
  </w:style>
  <w:style w:type="paragraph" w:styleId="CommentSubject">
    <w:name w:val="annotation subject"/>
    <w:basedOn w:val="CommentText"/>
    <w:next w:val="CommentText"/>
    <w:link w:val="CommentSubjectChar"/>
    <w:uiPriority w:val="99"/>
    <w:semiHidden/>
    <w:rsid w:val="00F14D0C"/>
    <w:rPr>
      <w:b/>
      <w:bCs/>
      <w:sz w:val="20"/>
      <w:szCs w:val="20"/>
    </w:rPr>
  </w:style>
  <w:style w:type="character" w:customStyle="1" w:styleId="CommentSubjectChar">
    <w:name w:val="Comment Subject Char"/>
    <w:basedOn w:val="CommentTextChar"/>
    <w:link w:val="CommentSubject"/>
    <w:uiPriority w:val="99"/>
    <w:semiHidden/>
    <w:locked/>
    <w:rsid w:val="00F14D0C"/>
    <w:rPr>
      <w:b/>
      <w:bCs/>
      <w:sz w:val="20"/>
      <w:szCs w:val="20"/>
    </w:rPr>
  </w:style>
  <w:style w:type="character" w:customStyle="1" w:styleId="apple-converted-space">
    <w:name w:val="apple-converted-space"/>
    <w:basedOn w:val="DefaultParagraphFont"/>
    <w:uiPriority w:val="99"/>
    <w:rsid w:val="002E41BA"/>
    <w:rPr>
      <w:rFonts w:cs="Times New Roman"/>
    </w:rPr>
  </w:style>
  <w:style w:type="character" w:customStyle="1" w:styleId="tgc">
    <w:name w:val="_tgc"/>
    <w:basedOn w:val="DefaultParagraphFont"/>
    <w:uiPriority w:val="99"/>
    <w:rsid w:val="00327DBB"/>
    <w:rPr>
      <w:rFonts w:cs="Times New Roman"/>
    </w:rPr>
  </w:style>
  <w:style w:type="character" w:customStyle="1" w:styleId="ht3">
    <w:name w:val="ht3"/>
    <w:basedOn w:val="DefaultParagraphFont"/>
    <w:uiPriority w:val="99"/>
    <w:rsid w:val="00327DBB"/>
    <w:rPr>
      <w:rFonts w:cs="Times New Roman"/>
    </w:rPr>
  </w:style>
  <w:style w:type="character" w:styleId="Hyperlink">
    <w:name w:val="Hyperlink"/>
    <w:basedOn w:val="DefaultParagraphFont"/>
    <w:uiPriority w:val="99"/>
    <w:rsid w:val="00327DBB"/>
    <w:rPr>
      <w:rFonts w:cs="Times New Roman"/>
      <w:color w:val="0000FF"/>
      <w:u w:val="single"/>
    </w:rPr>
  </w:style>
  <w:style w:type="character" w:styleId="FollowedHyperlink">
    <w:name w:val="FollowedHyperlink"/>
    <w:basedOn w:val="DefaultParagraphFont"/>
    <w:uiPriority w:val="99"/>
    <w:semiHidden/>
    <w:rsid w:val="00327DBB"/>
    <w:rPr>
      <w:rFonts w:cs="Times New Roman"/>
      <w:color w:val="800080"/>
      <w:u w:val="single"/>
    </w:rPr>
  </w:style>
  <w:style w:type="paragraph" w:styleId="Revision">
    <w:name w:val="Revision"/>
    <w:hidden/>
    <w:uiPriority w:val="99"/>
    <w:semiHidden/>
    <w:rsid w:val="00AB76B1"/>
    <w:rPr>
      <w:sz w:val="24"/>
      <w:szCs w:val="24"/>
      <w:lang w:eastAsia="ja-JP"/>
    </w:rPr>
  </w:style>
  <w:style w:type="paragraph" w:styleId="DocumentMap">
    <w:name w:val="Document Map"/>
    <w:basedOn w:val="Normal"/>
    <w:link w:val="DocumentMapChar"/>
    <w:uiPriority w:val="99"/>
    <w:semiHidden/>
    <w:rsid w:val="002B4F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ja-JP"/>
    </w:rPr>
  </w:style>
</w:styles>
</file>

<file path=word/webSettings.xml><?xml version="1.0" encoding="utf-8"?>
<w:webSettings xmlns:r="http://schemas.openxmlformats.org/officeDocument/2006/relationships" xmlns:w="http://schemas.openxmlformats.org/wordprocessingml/2006/main">
  <w:divs>
    <w:div w:id="788741756">
      <w:marLeft w:val="0"/>
      <w:marRight w:val="0"/>
      <w:marTop w:val="0"/>
      <w:marBottom w:val="0"/>
      <w:divBdr>
        <w:top w:val="none" w:sz="0" w:space="0" w:color="auto"/>
        <w:left w:val="none" w:sz="0" w:space="0" w:color="auto"/>
        <w:bottom w:val="none" w:sz="0" w:space="0" w:color="auto"/>
        <w:right w:val="none" w:sz="0" w:space="0" w:color="auto"/>
      </w:divBdr>
      <w:divsChild>
        <w:div w:id="788741757">
          <w:marLeft w:val="1166"/>
          <w:marRight w:val="0"/>
          <w:marTop w:val="240"/>
          <w:marBottom w:val="0"/>
          <w:divBdr>
            <w:top w:val="none" w:sz="0" w:space="0" w:color="auto"/>
            <w:left w:val="none" w:sz="0" w:space="0" w:color="auto"/>
            <w:bottom w:val="none" w:sz="0" w:space="0" w:color="auto"/>
            <w:right w:val="none" w:sz="0" w:space="0" w:color="auto"/>
          </w:divBdr>
        </w:div>
        <w:div w:id="788741765">
          <w:marLeft w:val="1166"/>
          <w:marRight w:val="0"/>
          <w:marTop w:val="240"/>
          <w:marBottom w:val="0"/>
          <w:divBdr>
            <w:top w:val="none" w:sz="0" w:space="0" w:color="auto"/>
            <w:left w:val="none" w:sz="0" w:space="0" w:color="auto"/>
            <w:bottom w:val="none" w:sz="0" w:space="0" w:color="auto"/>
            <w:right w:val="none" w:sz="0" w:space="0" w:color="auto"/>
          </w:divBdr>
        </w:div>
        <w:div w:id="788741769">
          <w:marLeft w:val="1166"/>
          <w:marRight w:val="0"/>
          <w:marTop w:val="240"/>
          <w:marBottom w:val="0"/>
          <w:divBdr>
            <w:top w:val="none" w:sz="0" w:space="0" w:color="auto"/>
            <w:left w:val="none" w:sz="0" w:space="0" w:color="auto"/>
            <w:bottom w:val="none" w:sz="0" w:space="0" w:color="auto"/>
            <w:right w:val="none" w:sz="0" w:space="0" w:color="auto"/>
          </w:divBdr>
        </w:div>
        <w:div w:id="788741786">
          <w:marLeft w:val="1166"/>
          <w:marRight w:val="0"/>
          <w:marTop w:val="240"/>
          <w:marBottom w:val="0"/>
          <w:divBdr>
            <w:top w:val="none" w:sz="0" w:space="0" w:color="auto"/>
            <w:left w:val="none" w:sz="0" w:space="0" w:color="auto"/>
            <w:bottom w:val="none" w:sz="0" w:space="0" w:color="auto"/>
            <w:right w:val="none" w:sz="0" w:space="0" w:color="auto"/>
          </w:divBdr>
        </w:div>
        <w:div w:id="788741790">
          <w:marLeft w:val="1166"/>
          <w:marRight w:val="0"/>
          <w:marTop w:val="240"/>
          <w:marBottom w:val="0"/>
          <w:divBdr>
            <w:top w:val="none" w:sz="0" w:space="0" w:color="auto"/>
            <w:left w:val="none" w:sz="0" w:space="0" w:color="auto"/>
            <w:bottom w:val="none" w:sz="0" w:space="0" w:color="auto"/>
            <w:right w:val="none" w:sz="0" w:space="0" w:color="auto"/>
          </w:divBdr>
        </w:div>
        <w:div w:id="788741800">
          <w:marLeft w:val="1166"/>
          <w:marRight w:val="0"/>
          <w:marTop w:val="240"/>
          <w:marBottom w:val="0"/>
          <w:divBdr>
            <w:top w:val="none" w:sz="0" w:space="0" w:color="auto"/>
            <w:left w:val="none" w:sz="0" w:space="0" w:color="auto"/>
            <w:bottom w:val="none" w:sz="0" w:space="0" w:color="auto"/>
            <w:right w:val="none" w:sz="0" w:space="0" w:color="auto"/>
          </w:divBdr>
        </w:div>
      </w:divsChild>
    </w:div>
    <w:div w:id="788741758">
      <w:marLeft w:val="0"/>
      <w:marRight w:val="0"/>
      <w:marTop w:val="0"/>
      <w:marBottom w:val="0"/>
      <w:divBdr>
        <w:top w:val="none" w:sz="0" w:space="0" w:color="auto"/>
        <w:left w:val="none" w:sz="0" w:space="0" w:color="auto"/>
        <w:bottom w:val="none" w:sz="0" w:space="0" w:color="auto"/>
        <w:right w:val="none" w:sz="0" w:space="0" w:color="auto"/>
      </w:divBdr>
      <w:divsChild>
        <w:div w:id="788741821">
          <w:marLeft w:val="605"/>
          <w:marRight w:val="0"/>
          <w:marTop w:val="240"/>
          <w:marBottom w:val="0"/>
          <w:divBdr>
            <w:top w:val="none" w:sz="0" w:space="0" w:color="auto"/>
            <w:left w:val="none" w:sz="0" w:space="0" w:color="auto"/>
            <w:bottom w:val="none" w:sz="0" w:space="0" w:color="auto"/>
            <w:right w:val="none" w:sz="0" w:space="0" w:color="auto"/>
          </w:divBdr>
        </w:div>
        <w:div w:id="788741831">
          <w:marLeft w:val="605"/>
          <w:marRight w:val="0"/>
          <w:marTop w:val="240"/>
          <w:marBottom w:val="0"/>
          <w:divBdr>
            <w:top w:val="none" w:sz="0" w:space="0" w:color="auto"/>
            <w:left w:val="none" w:sz="0" w:space="0" w:color="auto"/>
            <w:bottom w:val="none" w:sz="0" w:space="0" w:color="auto"/>
            <w:right w:val="none" w:sz="0" w:space="0" w:color="auto"/>
          </w:divBdr>
        </w:div>
        <w:div w:id="788741851">
          <w:marLeft w:val="605"/>
          <w:marRight w:val="0"/>
          <w:marTop w:val="240"/>
          <w:marBottom w:val="0"/>
          <w:divBdr>
            <w:top w:val="none" w:sz="0" w:space="0" w:color="auto"/>
            <w:left w:val="none" w:sz="0" w:space="0" w:color="auto"/>
            <w:bottom w:val="none" w:sz="0" w:space="0" w:color="auto"/>
            <w:right w:val="none" w:sz="0" w:space="0" w:color="auto"/>
          </w:divBdr>
        </w:div>
        <w:div w:id="788741859">
          <w:marLeft w:val="605"/>
          <w:marRight w:val="0"/>
          <w:marTop w:val="240"/>
          <w:marBottom w:val="0"/>
          <w:divBdr>
            <w:top w:val="none" w:sz="0" w:space="0" w:color="auto"/>
            <w:left w:val="none" w:sz="0" w:space="0" w:color="auto"/>
            <w:bottom w:val="none" w:sz="0" w:space="0" w:color="auto"/>
            <w:right w:val="none" w:sz="0" w:space="0" w:color="auto"/>
          </w:divBdr>
        </w:div>
      </w:divsChild>
    </w:div>
    <w:div w:id="788741779">
      <w:marLeft w:val="0"/>
      <w:marRight w:val="0"/>
      <w:marTop w:val="0"/>
      <w:marBottom w:val="0"/>
      <w:divBdr>
        <w:top w:val="none" w:sz="0" w:space="0" w:color="auto"/>
        <w:left w:val="none" w:sz="0" w:space="0" w:color="auto"/>
        <w:bottom w:val="none" w:sz="0" w:space="0" w:color="auto"/>
        <w:right w:val="none" w:sz="0" w:space="0" w:color="auto"/>
      </w:divBdr>
      <w:divsChild>
        <w:div w:id="788741777">
          <w:marLeft w:val="288"/>
          <w:marRight w:val="0"/>
          <w:marTop w:val="240"/>
          <w:marBottom w:val="0"/>
          <w:divBdr>
            <w:top w:val="none" w:sz="0" w:space="0" w:color="auto"/>
            <w:left w:val="none" w:sz="0" w:space="0" w:color="auto"/>
            <w:bottom w:val="none" w:sz="0" w:space="0" w:color="auto"/>
            <w:right w:val="none" w:sz="0" w:space="0" w:color="auto"/>
          </w:divBdr>
        </w:div>
        <w:div w:id="788741782">
          <w:marLeft w:val="288"/>
          <w:marRight w:val="0"/>
          <w:marTop w:val="240"/>
          <w:marBottom w:val="0"/>
          <w:divBdr>
            <w:top w:val="none" w:sz="0" w:space="0" w:color="auto"/>
            <w:left w:val="none" w:sz="0" w:space="0" w:color="auto"/>
            <w:bottom w:val="none" w:sz="0" w:space="0" w:color="auto"/>
            <w:right w:val="none" w:sz="0" w:space="0" w:color="auto"/>
          </w:divBdr>
        </w:div>
        <w:div w:id="788741784">
          <w:marLeft w:val="288"/>
          <w:marRight w:val="0"/>
          <w:marTop w:val="240"/>
          <w:marBottom w:val="0"/>
          <w:divBdr>
            <w:top w:val="none" w:sz="0" w:space="0" w:color="auto"/>
            <w:left w:val="none" w:sz="0" w:space="0" w:color="auto"/>
            <w:bottom w:val="none" w:sz="0" w:space="0" w:color="auto"/>
            <w:right w:val="none" w:sz="0" w:space="0" w:color="auto"/>
          </w:divBdr>
        </w:div>
        <w:div w:id="788741785">
          <w:marLeft w:val="634"/>
          <w:marRight w:val="0"/>
          <w:marTop w:val="120"/>
          <w:marBottom w:val="0"/>
          <w:divBdr>
            <w:top w:val="none" w:sz="0" w:space="0" w:color="auto"/>
            <w:left w:val="none" w:sz="0" w:space="0" w:color="auto"/>
            <w:bottom w:val="none" w:sz="0" w:space="0" w:color="auto"/>
            <w:right w:val="none" w:sz="0" w:space="0" w:color="auto"/>
          </w:divBdr>
        </w:div>
        <w:div w:id="788741788">
          <w:marLeft w:val="634"/>
          <w:marRight w:val="0"/>
          <w:marTop w:val="120"/>
          <w:marBottom w:val="0"/>
          <w:divBdr>
            <w:top w:val="none" w:sz="0" w:space="0" w:color="auto"/>
            <w:left w:val="none" w:sz="0" w:space="0" w:color="auto"/>
            <w:bottom w:val="none" w:sz="0" w:space="0" w:color="auto"/>
            <w:right w:val="none" w:sz="0" w:space="0" w:color="auto"/>
          </w:divBdr>
        </w:div>
        <w:div w:id="788741799">
          <w:marLeft w:val="288"/>
          <w:marRight w:val="0"/>
          <w:marTop w:val="240"/>
          <w:marBottom w:val="0"/>
          <w:divBdr>
            <w:top w:val="none" w:sz="0" w:space="0" w:color="auto"/>
            <w:left w:val="none" w:sz="0" w:space="0" w:color="auto"/>
            <w:bottom w:val="none" w:sz="0" w:space="0" w:color="auto"/>
            <w:right w:val="none" w:sz="0" w:space="0" w:color="auto"/>
          </w:divBdr>
        </w:div>
        <w:div w:id="788741801">
          <w:marLeft w:val="288"/>
          <w:marRight w:val="0"/>
          <w:marTop w:val="240"/>
          <w:marBottom w:val="0"/>
          <w:divBdr>
            <w:top w:val="none" w:sz="0" w:space="0" w:color="auto"/>
            <w:left w:val="none" w:sz="0" w:space="0" w:color="auto"/>
            <w:bottom w:val="none" w:sz="0" w:space="0" w:color="auto"/>
            <w:right w:val="none" w:sz="0" w:space="0" w:color="auto"/>
          </w:divBdr>
        </w:div>
        <w:div w:id="788741802">
          <w:marLeft w:val="288"/>
          <w:marRight w:val="0"/>
          <w:marTop w:val="240"/>
          <w:marBottom w:val="0"/>
          <w:divBdr>
            <w:top w:val="none" w:sz="0" w:space="0" w:color="auto"/>
            <w:left w:val="none" w:sz="0" w:space="0" w:color="auto"/>
            <w:bottom w:val="none" w:sz="0" w:space="0" w:color="auto"/>
            <w:right w:val="none" w:sz="0" w:space="0" w:color="auto"/>
          </w:divBdr>
        </w:div>
        <w:div w:id="788741805">
          <w:marLeft w:val="288"/>
          <w:marRight w:val="0"/>
          <w:marTop w:val="240"/>
          <w:marBottom w:val="0"/>
          <w:divBdr>
            <w:top w:val="none" w:sz="0" w:space="0" w:color="auto"/>
            <w:left w:val="none" w:sz="0" w:space="0" w:color="auto"/>
            <w:bottom w:val="none" w:sz="0" w:space="0" w:color="auto"/>
            <w:right w:val="none" w:sz="0" w:space="0" w:color="auto"/>
          </w:divBdr>
        </w:div>
        <w:div w:id="788741827">
          <w:marLeft w:val="634"/>
          <w:marRight w:val="0"/>
          <w:marTop w:val="120"/>
          <w:marBottom w:val="0"/>
          <w:divBdr>
            <w:top w:val="none" w:sz="0" w:space="0" w:color="auto"/>
            <w:left w:val="none" w:sz="0" w:space="0" w:color="auto"/>
            <w:bottom w:val="none" w:sz="0" w:space="0" w:color="auto"/>
            <w:right w:val="none" w:sz="0" w:space="0" w:color="auto"/>
          </w:divBdr>
        </w:div>
        <w:div w:id="788741838">
          <w:marLeft w:val="288"/>
          <w:marRight w:val="0"/>
          <w:marTop w:val="240"/>
          <w:marBottom w:val="0"/>
          <w:divBdr>
            <w:top w:val="none" w:sz="0" w:space="0" w:color="auto"/>
            <w:left w:val="none" w:sz="0" w:space="0" w:color="auto"/>
            <w:bottom w:val="none" w:sz="0" w:space="0" w:color="auto"/>
            <w:right w:val="none" w:sz="0" w:space="0" w:color="auto"/>
          </w:divBdr>
        </w:div>
        <w:div w:id="788741846">
          <w:marLeft w:val="634"/>
          <w:marRight w:val="0"/>
          <w:marTop w:val="120"/>
          <w:marBottom w:val="0"/>
          <w:divBdr>
            <w:top w:val="none" w:sz="0" w:space="0" w:color="auto"/>
            <w:left w:val="none" w:sz="0" w:space="0" w:color="auto"/>
            <w:bottom w:val="none" w:sz="0" w:space="0" w:color="auto"/>
            <w:right w:val="none" w:sz="0" w:space="0" w:color="auto"/>
          </w:divBdr>
        </w:div>
        <w:div w:id="788741854">
          <w:marLeft w:val="634"/>
          <w:marRight w:val="0"/>
          <w:marTop w:val="120"/>
          <w:marBottom w:val="0"/>
          <w:divBdr>
            <w:top w:val="none" w:sz="0" w:space="0" w:color="auto"/>
            <w:left w:val="none" w:sz="0" w:space="0" w:color="auto"/>
            <w:bottom w:val="none" w:sz="0" w:space="0" w:color="auto"/>
            <w:right w:val="none" w:sz="0" w:space="0" w:color="auto"/>
          </w:divBdr>
        </w:div>
      </w:divsChild>
    </w:div>
    <w:div w:id="788741780">
      <w:marLeft w:val="0"/>
      <w:marRight w:val="0"/>
      <w:marTop w:val="0"/>
      <w:marBottom w:val="0"/>
      <w:divBdr>
        <w:top w:val="none" w:sz="0" w:space="0" w:color="auto"/>
        <w:left w:val="none" w:sz="0" w:space="0" w:color="auto"/>
        <w:bottom w:val="none" w:sz="0" w:space="0" w:color="auto"/>
        <w:right w:val="none" w:sz="0" w:space="0" w:color="auto"/>
      </w:divBdr>
      <w:divsChild>
        <w:div w:id="788741767">
          <w:marLeft w:val="605"/>
          <w:marRight w:val="0"/>
          <w:marTop w:val="240"/>
          <w:marBottom w:val="0"/>
          <w:divBdr>
            <w:top w:val="none" w:sz="0" w:space="0" w:color="auto"/>
            <w:left w:val="none" w:sz="0" w:space="0" w:color="auto"/>
            <w:bottom w:val="none" w:sz="0" w:space="0" w:color="auto"/>
            <w:right w:val="none" w:sz="0" w:space="0" w:color="auto"/>
          </w:divBdr>
        </w:div>
        <w:div w:id="788741804">
          <w:marLeft w:val="605"/>
          <w:marRight w:val="0"/>
          <w:marTop w:val="240"/>
          <w:marBottom w:val="0"/>
          <w:divBdr>
            <w:top w:val="none" w:sz="0" w:space="0" w:color="auto"/>
            <w:left w:val="none" w:sz="0" w:space="0" w:color="auto"/>
            <w:bottom w:val="none" w:sz="0" w:space="0" w:color="auto"/>
            <w:right w:val="none" w:sz="0" w:space="0" w:color="auto"/>
          </w:divBdr>
        </w:div>
        <w:div w:id="788741813">
          <w:marLeft w:val="605"/>
          <w:marRight w:val="0"/>
          <w:marTop w:val="240"/>
          <w:marBottom w:val="0"/>
          <w:divBdr>
            <w:top w:val="none" w:sz="0" w:space="0" w:color="auto"/>
            <w:left w:val="none" w:sz="0" w:space="0" w:color="auto"/>
            <w:bottom w:val="none" w:sz="0" w:space="0" w:color="auto"/>
            <w:right w:val="none" w:sz="0" w:space="0" w:color="auto"/>
          </w:divBdr>
        </w:div>
        <w:div w:id="788741834">
          <w:marLeft w:val="605"/>
          <w:marRight w:val="0"/>
          <w:marTop w:val="240"/>
          <w:marBottom w:val="0"/>
          <w:divBdr>
            <w:top w:val="none" w:sz="0" w:space="0" w:color="auto"/>
            <w:left w:val="none" w:sz="0" w:space="0" w:color="auto"/>
            <w:bottom w:val="none" w:sz="0" w:space="0" w:color="auto"/>
            <w:right w:val="none" w:sz="0" w:space="0" w:color="auto"/>
          </w:divBdr>
        </w:div>
        <w:div w:id="788741835">
          <w:marLeft w:val="605"/>
          <w:marRight w:val="0"/>
          <w:marTop w:val="240"/>
          <w:marBottom w:val="0"/>
          <w:divBdr>
            <w:top w:val="none" w:sz="0" w:space="0" w:color="auto"/>
            <w:left w:val="none" w:sz="0" w:space="0" w:color="auto"/>
            <w:bottom w:val="none" w:sz="0" w:space="0" w:color="auto"/>
            <w:right w:val="none" w:sz="0" w:space="0" w:color="auto"/>
          </w:divBdr>
        </w:div>
        <w:div w:id="788741843">
          <w:marLeft w:val="605"/>
          <w:marRight w:val="0"/>
          <w:marTop w:val="240"/>
          <w:marBottom w:val="0"/>
          <w:divBdr>
            <w:top w:val="none" w:sz="0" w:space="0" w:color="auto"/>
            <w:left w:val="none" w:sz="0" w:space="0" w:color="auto"/>
            <w:bottom w:val="none" w:sz="0" w:space="0" w:color="auto"/>
            <w:right w:val="none" w:sz="0" w:space="0" w:color="auto"/>
          </w:divBdr>
        </w:div>
        <w:div w:id="788741847">
          <w:marLeft w:val="605"/>
          <w:marRight w:val="0"/>
          <w:marTop w:val="240"/>
          <w:marBottom w:val="0"/>
          <w:divBdr>
            <w:top w:val="none" w:sz="0" w:space="0" w:color="auto"/>
            <w:left w:val="none" w:sz="0" w:space="0" w:color="auto"/>
            <w:bottom w:val="none" w:sz="0" w:space="0" w:color="auto"/>
            <w:right w:val="none" w:sz="0" w:space="0" w:color="auto"/>
          </w:divBdr>
        </w:div>
        <w:div w:id="788741857">
          <w:marLeft w:val="605"/>
          <w:marRight w:val="0"/>
          <w:marTop w:val="240"/>
          <w:marBottom w:val="0"/>
          <w:divBdr>
            <w:top w:val="none" w:sz="0" w:space="0" w:color="auto"/>
            <w:left w:val="none" w:sz="0" w:space="0" w:color="auto"/>
            <w:bottom w:val="none" w:sz="0" w:space="0" w:color="auto"/>
            <w:right w:val="none" w:sz="0" w:space="0" w:color="auto"/>
          </w:divBdr>
        </w:div>
        <w:div w:id="788741860">
          <w:marLeft w:val="605"/>
          <w:marRight w:val="0"/>
          <w:marTop w:val="240"/>
          <w:marBottom w:val="0"/>
          <w:divBdr>
            <w:top w:val="none" w:sz="0" w:space="0" w:color="auto"/>
            <w:left w:val="none" w:sz="0" w:space="0" w:color="auto"/>
            <w:bottom w:val="none" w:sz="0" w:space="0" w:color="auto"/>
            <w:right w:val="none" w:sz="0" w:space="0" w:color="auto"/>
          </w:divBdr>
        </w:div>
      </w:divsChild>
    </w:div>
    <w:div w:id="788741792">
      <w:marLeft w:val="0"/>
      <w:marRight w:val="0"/>
      <w:marTop w:val="0"/>
      <w:marBottom w:val="0"/>
      <w:divBdr>
        <w:top w:val="none" w:sz="0" w:space="0" w:color="auto"/>
        <w:left w:val="none" w:sz="0" w:space="0" w:color="auto"/>
        <w:bottom w:val="none" w:sz="0" w:space="0" w:color="auto"/>
        <w:right w:val="none" w:sz="0" w:space="0" w:color="auto"/>
      </w:divBdr>
      <w:divsChild>
        <w:div w:id="788741796">
          <w:marLeft w:val="605"/>
          <w:marRight w:val="0"/>
          <w:marTop w:val="240"/>
          <w:marBottom w:val="0"/>
          <w:divBdr>
            <w:top w:val="none" w:sz="0" w:space="0" w:color="auto"/>
            <w:left w:val="none" w:sz="0" w:space="0" w:color="auto"/>
            <w:bottom w:val="none" w:sz="0" w:space="0" w:color="auto"/>
            <w:right w:val="none" w:sz="0" w:space="0" w:color="auto"/>
          </w:divBdr>
        </w:div>
        <w:div w:id="788741828">
          <w:marLeft w:val="605"/>
          <w:marRight w:val="0"/>
          <w:marTop w:val="240"/>
          <w:marBottom w:val="0"/>
          <w:divBdr>
            <w:top w:val="none" w:sz="0" w:space="0" w:color="auto"/>
            <w:left w:val="none" w:sz="0" w:space="0" w:color="auto"/>
            <w:bottom w:val="none" w:sz="0" w:space="0" w:color="auto"/>
            <w:right w:val="none" w:sz="0" w:space="0" w:color="auto"/>
          </w:divBdr>
        </w:div>
      </w:divsChild>
    </w:div>
    <w:div w:id="788741794">
      <w:marLeft w:val="0"/>
      <w:marRight w:val="0"/>
      <w:marTop w:val="0"/>
      <w:marBottom w:val="0"/>
      <w:divBdr>
        <w:top w:val="none" w:sz="0" w:space="0" w:color="auto"/>
        <w:left w:val="none" w:sz="0" w:space="0" w:color="auto"/>
        <w:bottom w:val="none" w:sz="0" w:space="0" w:color="auto"/>
        <w:right w:val="none" w:sz="0" w:space="0" w:color="auto"/>
      </w:divBdr>
      <w:divsChild>
        <w:div w:id="788741763">
          <w:marLeft w:val="605"/>
          <w:marRight w:val="0"/>
          <w:marTop w:val="240"/>
          <w:marBottom w:val="0"/>
          <w:divBdr>
            <w:top w:val="none" w:sz="0" w:space="0" w:color="auto"/>
            <w:left w:val="none" w:sz="0" w:space="0" w:color="auto"/>
            <w:bottom w:val="none" w:sz="0" w:space="0" w:color="auto"/>
            <w:right w:val="none" w:sz="0" w:space="0" w:color="auto"/>
          </w:divBdr>
        </w:div>
        <w:div w:id="788741771">
          <w:marLeft w:val="605"/>
          <w:marRight w:val="0"/>
          <w:marTop w:val="240"/>
          <w:marBottom w:val="0"/>
          <w:divBdr>
            <w:top w:val="none" w:sz="0" w:space="0" w:color="auto"/>
            <w:left w:val="none" w:sz="0" w:space="0" w:color="auto"/>
            <w:bottom w:val="none" w:sz="0" w:space="0" w:color="auto"/>
            <w:right w:val="none" w:sz="0" w:space="0" w:color="auto"/>
          </w:divBdr>
        </w:div>
        <w:div w:id="788741789">
          <w:marLeft w:val="605"/>
          <w:marRight w:val="0"/>
          <w:marTop w:val="240"/>
          <w:marBottom w:val="0"/>
          <w:divBdr>
            <w:top w:val="none" w:sz="0" w:space="0" w:color="auto"/>
            <w:left w:val="none" w:sz="0" w:space="0" w:color="auto"/>
            <w:bottom w:val="none" w:sz="0" w:space="0" w:color="auto"/>
            <w:right w:val="none" w:sz="0" w:space="0" w:color="auto"/>
          </w:divBdr>
        </w:div>
        <w:div w:id="788741836">
          <w:marLeft w:val="605"/>
          <w:marRight w:val="0"/>
          <w:marTop w:val="240"/>
          <w:marBottom w:val="0"/>
          <w:divBdr>
            <w:top w:val="none" w:sz="0" w:space="0" w:color="auto"/>
            <w:left w:val="none" w:sz="0" w:space="0" w:color="auto"/>
            <w:bottom w:val="none" w:sz="0" w:space="0" w:color="auto"/>
            <w:right w:val="none" w:sz="0" w:space="0" w:color="auto"/>
          </w:divBdr>
        </w:div>
        <w:div w:id="788741853">
          <w:marLeft w:val="605"/>
          <w:marRight w:val="0"/>
          <w:marTop w:val="240"/>
          <w:marBottom w:val="0"/>
          <w:divBdr>
            <w:top w:val="none" w:sz="0" w:space="0" w:color="auto"/>
            <w:left w:val="none" w:sz="0" w:space="0" w:color="auto"/>
            <w:bottom w:val="none" w:sz="0" w:space="0" w:color="auto"/>
            <w:right w:val="none" w:sz="0" w:space="0" w:color="auto"/>
          </w:divBdr>
        </w:div>
      </w:divsChild>
    </w:div>
    <w:div w:id="788741798">
      <w:marLeft w:val="0"/>
      <w:marRight w:val="0"/>
      <w:marTop w:val="0"/>
      <w:marBottom w:val="0"/>
      <w:divBdr>
        <w:top w:val="none" w:sz="0" w:space="0" w:color="auto"/>
        <w:left w:val="none" w:sz="0" w:space="0" w:color="auto"/>
        <w:bottom w:val="none" w:sz="0" w:space="0" w:color="auto"/>
        <w:right w:val="none" w:sz="0" w:space="0" w:color="auto"/>
      </w:divBdr>
      <w:divsChild>
        <w:div w:id="788741759">
          <w:marLeft w:val="360"/>
          <w:marRight w:val="0"/>
          <w:marTop w:val="240"/>
          <w:marBottom w:val="0"/>
          <w:divBdr>
            <w:top w:val="none" w:sz="0" w:space="0" w:color="auto"/>
            <w:left w:val="none" w:sz="0" w:space="0" w:color="auto"/>
            <w:bottom w:val="none" w:sz="0" w:space="0" w:color="auto"/>
            <w:right w:val="none" w:sz="0" w:space="0" w:color="auto"/>
          </w:divBdr>
        </w:div>
        <w:div w:id="788741761">
          <w:marLeft w:val="360"/>
          <w:marRight w:val="0"/>
          <w:marTop w:val="240"/>
          <w:marBottom w:val="0"/>
          <w:divBdr>
            <w:top w:val="none" w:sz="0" w:space="0" w:color="auto"/>
            <w:left w:val="none" w:sz="0" w:space="0" w:color="auto"/>
            <w:bottom w:val="none" w:sz="0" w:space="0" w:color="auto"/>
            <w:right w:val="none" w:sz="0" w:space="0" w:color="auto"/>
          </w:divBdr>
        </w:div>
        <w:div w:id="788741768">
          <w:marLeft w:val="360"/>
          <w:marRight w:val="0"/>
          <w:marTop w:val="240"/>
          <w:marBottom w:val="0"/>
          <w:divBdr>
            <w:top w:val="none" w:sz="0" w:space="0" w:color="auto"/>
            <w:left w:val="none" w:sz="0" w:space="0" w:color="auto"/>
            <w:bottom w:val="none" w:sz="0" w:space="0" w:color="auto"/>
            <w:right w:val="none" w:sz="0" w:space="0" w:color="auto"/>
          </w:divBdr>
        </w:div>
        <w:div w:id="788741806">
          <w:marLeft w:val="360"/>
          <w:marRight w:val="0"/>
          <w:marTop w:val="240"/>
          <w:marBottom w:val="0"/>
          <w:divBdr>
            <w:top w:val="none" w:sz="0" w:space="0" w:color="auto"/>
            <w:left w:val="none" w:sz="0" w:space="0" w:color="auto"/>
            <w:bottom w:val="none" w:sz="0" w:space="0" w:color="auto"/>
            <w:right w:val="none" w:sz="0" w:space="0" w:color="auto"/>
          </w:divBdr>
        </w:div>
        <w:div w:id="788741815">
          <w:marLeft w:val="360"/>
          <w:marRight w:val="0"/>
          <w:marTop w:val="240"/>
          <w:marBottom w:val="0"/>
          <w:divBdr>
            <w:top w:val="none" w:sz="0" w:space="0" w:color="auto"/>
            <w:left w:val="none" w:sz="0" w:space="0" w:color="auto"/>
            <w:bottom w:val="none" w:sz="0" w:space="0" w:color="auto"/>
            <w:right w:val="none" w:sz="0" w:space="0" w:color="auto"/>
          </w:divBdr>
        </w:div>
        <w:div w:id="788741832">
          <w:marLeft w:val="360"/>
          <w:marRight w:val="0"/>
          <w:marTop w:val="240"/>
          <w:marBottom w:val="0"/>
          <w:divBdr>
            <w:top w:val="none" w:sz="0" w:space="0" w:color="auto"/>
            <w:left w:val="none" w:sz="0" w:space="0" w:color="auto"/>
            <w:bottom w:val="none" w:sz="0" w:space="0" w:color="auto"/>
            <w:right w:val="none" w:sz="0" w:space="0" w:color="auto"/>
          </w:divBdr>
        </w:div>
        <w:div w:id="788741844">
          <w:marLeft w:val="979"/>
          <w:marRight w:val="0"/>
          <w:marTop w:val="120"/>
          <w:marBottom w:val="0"/>
          <w:divBdr>
            <w:top w:val="none" w:sz="0" w:space="0" w:color="auto"/>
            <w:left w:val="none" w:sz="0" w:space="0" w:color="auto"/>
            <w:bottom w:val="none" w:sz="0" w:space="0" w:color="auto"/>
            <w:right w:val="none" w:sz="0" w:space="0" w:color="auto"/>
          </w:divBdr>
        </w:div>
        <w:div w:id="788741856">
          <w:marLeft w:val="979"/>
          <w:marRight w:val="0"/>
          <w:marTop w:val="120"/>
          <w:marBottom w:val="0"/>
          <w:divBdr>
            <w:top w:val="none" w:sz="0" w:space="0" w:color="auto"/>
            <w:left w:val="none" w:sz="0" w:space="0" w:color="auto"/>
            <w:bottom w:val="none" w:sz="0" w:space="0" w:color="auto"/>
            <w:right w:val="none" w:sz="0" w:space="0" w:color="auto"/>
          </w:divBdr>
        </w:div>
      </w:divsChild>
    </w:div>
    <w:div w:id="788741803">
      <w:marLeft w:val="0"/>
      <w:marRight w:val="0"/>
      <w:marTop w:val="0"/>
      <w:marBottom w:val="0"/>
      <w:divBdr>
        <w:top w:val="none" w:sz="0" w:space="0" w:color="auto"/>
        <w:left w:val="none" w:sz="0" w:space="0" w:color="auto"/>
        <w:bottom w:val="none" w:sz="0" w:space="0" w:color="auto"/>
        <w:right w:val="none" w:sz="0" w:space="0" w:color="auto"/>
      </w:divBdr>
      <w:divsChild>
        <w:div w:id="788741766">
          <w:marLeft w:val="446"/>
          <w:marRight w:val="0"/>
          <w:marTop w:val="240"/>
          <w:marBottom w:val="0"/>
          <w:divBdr>
            <w:top w:val="none" w:sz="0" w:space="0" w:color="auto"/>
            <w:left w:val="none" w:sz="0" w:space="0" w:color="auto"/>
            <w:bottom w:val="none" w:sz="0" w:space="0" w:color="auto"/>
            <w:right w:val="none" w:sz="0" w:space="0" w:color="auto"/>
          </w:divBdr>
        </w:div>
        <w:div w:id="788741817">
          <w:marLeft w:val="446"/>
          <w:marRight w:val="0"/>
          <w:marTop w:val="240"/>
          <w:marBottom w:val="0"/>
          <w:divBdr>
            <w:top w:val="none" w:sz="0" w:space="0" w:color="auto"/>
            <w:left w:val="none" w:sz="0" w:space="0" w:color="auto"/>
            <w:bottom w:val="none" w:sz="0" w:space="0" w:color="auto"/>
            <w:right w:val="none" w:sz="0" w:space="0" w:color="auto"/>
          </w:divBdr>
        </w:div>
        <w:div w:id="788741855">
          <w:marLeft w:val="446"/>
          <w:marRight w:val="0"/>
          <w:marTop w:val="240"/>
          <w:marBottom w:val="0"/>
          <w:divBdr>
            <w:top w:val="none" w:sz="0" w:space="0" w:color="auto"/>
            <w:left w:val="none" w:sz="0" w:space="0" w:color="auto"/>
            <w:bottom w:val="none" w:sz="0" w:space="0" w:color="auto"/>
            <w:right w:val="none" w:sz="0" w:space="0" w:color="auto"/>
          </w:divBdr>
        </w:div>
      </w:divsChild>
    </w:div>
    <w:div w:id="788741808">
      <w:marLeft w:val="0"/>
      <w:marRight w:val="0"/>
      <w:marTop w:val="0"/>
      <w:marBottom w:val="0"/>
      <w:divBdr>
        <w:top w:val="none" w:sz="0" w:space="0" w:color="auto"/>
        <w:left w:val="none" w:sz="0" w:space="0" w:color="auto"/>
        <w:bottom w:val="none" w:sz="0" w:space="0" w:color="auto"/>
        <w:right w:val="none" w:sz="0" w:space="0" w:color="auto"/>
      </w:divBdr>
      <w:divsChild>
        <w:div w:id="788741787">
          <w:marLeft w:val="605"/>
          <w:marRight w:val="0"/>
          <w:marTop w:val="240"/>
          <w:marBottom w:val="0"/>
          <w:divBdr>
            <w:top w:val="none" w:sz="0" w:space="0" w:color="auto"/>
            <w:left w:val="none" w:sz="0" w:space="0" w:color="auto"/>
            <w:bottom w:val="none" w:sz="0" w:space="0" w:color="auto"/>
            <w:right w:val="none" w:sz="0" w:space="0" w:color="auto"/>
          </w:divBdr>
        </w:div>
        <w:div w:id="788741823">
          <w:marLeft w:val="605"/>
          <w:marRight w:val="0"/>
          <w:marTop w:val="240"/>
          <w:marBottom w:val="0"/>
          <w:divBdr>
            <w:top w:val="none" w:sz="0" w:space="0" w:color="auto"/>
            <w:left w:val="none" w:sz="0" w:space="0" w:color="auto"/>
            <w:bottom w:val="none" w:sz="0" w:space="0" w:color="auto"/>
            <w:right w:val="none" w:sz="0" w:space="0" w:color="auto"/>
          </w:divBdr>
        </w:div>
        <w:div w:id="788741837">
          <w:marLeft w:val="605"/>
          <w:marRight w:val="0"/>
          <w:marTop w:val="240"/>
          <w:marBottom w:val="0"/>
          <w:divBdr>
            <w:top w:val="none" w:sz="0" w:space="0" w:color="auto"/>
            <w:left w:val="none" w:sz="0" w:space="0" w:color="auto"/>
            <w:bottom w:val="none" w:sz="0" w:space="0" w:color="auto"/>
            <w:right w:val="none" w:sz="0" w:space="0" w:color="auto"/>
          </w:divBdr>
        </w:div>
        <w:div w:id="788741839">
          <w:marLeft w:val="605"/>
          <w:marRight w:val="0"/>
          <w:marTop w:val="240"/>
          <w:marBottom w:val="0"/>
          <w:divBdr>
            <w:top w:val="none" w:sz="0" w:space="0" w:color="auto"/>
            <w:left w:val="none" w:sz="0" w:space="0" w:color="auto"/>
            <w:bottom w:val="none" w:sz="0" w:space="0" w:color="auto"/>
            <w:right w:val="none" w:sz="0" w:space="0" w:color="auto"/>
          </w:divBdr>
        </w:div>
        <w:div w:id="788741840">
          <w:marLeft w:val="605"/>
          <w:marRight w:val="0"/>
          <w:marTop w:val="240"/>
          <w:marBottom w:val="0"/>
          <w:divBdr>
            <w:top w:val="none" w:sz="0" w:space="0" w:color="auto"/>
            <w:left w:val="none" w:sz="0" w:space="0" w:color="auto"/>
            <w:bottom w:val="none" w:sz="0" w:space="0" w:color="auto"/>
            <w:right w:val="none" w:sz="0" w:space="0" w:color="auto"/>
          </w:divBdr>
        </w:div>
        <w:div w:id="788741858">
          <w:marLeft w:val="605"/>
          <w:marRight w:val="0"/>
          <w:marTop w:val="240"/>
          <w:marBottom w:val="0"/>
          <w:divBdr>
            <w:top w:val="none" w:sz="0" w:space="0" w:color="auto"/>
            <w:left w:val="none" w:sz="0" w:space="0" w:color="auto"/>
            <w:bottom w:val="none" w:sz="0" w:space="0" w:color="auto"/>
            <w:right w:val="none" w:sz="0" w:space="0" w:color="auto"/>
          </w:divBdr>
        </w:div>
      </w:divsChild>
    </w:div>
    <w:div w:id="788741809">
      <w:marLeft w:val="0"/>
      <w:marRight w:val="0"/>
      <w:marTop w:val="0"/>
      <w:marBottom w:val="0"/>
      <w:divBdr>
        <w:top w:val="none" w:sz="0" w:space="0" w:color="auto"/>
        <w:left w:val="none" w:sz="0" w:space="0" w:color="auto"/>
        <w:bottom w:val="none" w:sz="0" w:space="0" w:color="auto"/>
        <w:right w:val="none" w:sz="0" w:space="0" w:color="auto"/>
      </w:divBdr>
      <w:divsChild>
        <w:div w:id="788741842">
          <w:marLeft w:val="605"/>
          <w:marRight w:val="0"/>
          <w:marTop w:val="240"/>
          <w:marBottom w:val="0"/>
          <w:divBdr>
            <w:top w:val="none" w:sz="0" w:space="0" w:color="auto"/>
            <w:left w:val="none" w:sz="0" w:space="0" w:color="auto"/>
            <w:bottom w:val="none" w:sz="0" w:space="0" w:color="auto"/>
            <w:right w:val="none" w:sz="0" w:space="0" w:color="auto"/>
          </w:divBdr>
        </w:div>
      </w:divsChild>
    </w:div>
    <w:div w:id="788741818">
      <w:marLeft w:val="0"/>
      <w:marRight w:val="0"/>
      <w:marTop w:val="0"/>
      <w:marBottom w:val="0"/>
      <w:divBdr>
        <w:top w:val="none" w:sz="0" w:space="0" w:color="auto"/>
        <w:left w:val="none" w:sz="0" w:space="0" w:color="auto"/>
        <w:bottom w:val="none" w:sz="0" w:space="0" w:color="auto"/>
        <w:right w:val="none" w:sz="0" w:space="0" w:color="auto"/>
      </w:divBdr>
    </w:div>
    <w:div w:id="788741824">
      <w:marLeft w:val="0"/>
      <w:marRight w:val="0"/>
      <w:marTop w:val="0"/>
      <w:marBottom w:val="0"/>
      <w:divBdr>
        <w:top w:val="none" w:sz="0" w:space="0" w:color="auto"/>
        <w:left w:val="none" w:sz="0" w:space="0" w:color="auto"/>
        <w:bottom w:val="none" w:sz="0" w:space="0" w:color="auto"/>
        <w:right w:val="none" w:sz="0" w:space="0" w:color="auto"/>
      </w:divBdr>
      <w:divsChild>
        <w:div w:id="788741762">
          <w:marLeft w:val="288"/>
          <w:marRight w:val="0"/>
          <w:marTop w:val="240"/>
          <w:marBottom w:val="0"/>
          <w:divBdr>
            <w:top w:val="none" w:sz="0" w:space="0" w:color="auto"/>
            <w:left w:val="none" w:sz="0" w:space="0" w:color="auto"/>
            <w:bottom w:val="none" w:sz="0" w:space="0" w:color="auto"/>
            <w:right w:val="none" w:sz="0" w:space="0" w:color="auto"/>
          </w:divBdr>
        </w:div>
        <w:div w:id="788741764">
          <w:marLeft w:val="288"/>
          <w:marRight w:val="0"/>
          <w:marTop w:val="240"/>
          <w:marBottom w:val="0"/>
          <w:divBdr>
            <w:top w:val="none" w:sz="0" w:space="0" w:color="auto"/>
            <w:left w:val="none" w:sz="0" w:space="0" w:color="auto"/>
            <w:bottom w:val="none" w:sz="0" w:space="0" w:color="auto"/>
            <w:right w:val="none" w:sz="0" w:space="0" w:color="auto"/>
          </w:divBdr>
        </w:div>
        <w:div w:id="788741797">
          <w:marLeft w:val="288"/>
          <w:marRight w:val="0"/>
          <w:marTop w:val="240"/>
          <w:marBottom w:val="0"/>
          <w:divBdr>
            <w:top w:val="none" w:sz="0" w:space="0" w:color="auto"/>
            <w:left w:val="none" w:sz="0" w:space="0" w:color="auto"/>
            <w:bottom w:val="none" w:sz="0" w:space="0" w:color="auto"/>
            <w:right w:val="none" w:sz="0" w:space="0" w:color="auto"/>
          </w:divBdr>
        </w:div>
        <w:div w:id="788741810">
          <w:marLeft w:val="288"/>
          <w:marRight w:val="0"/>
          <w:marTop w:val="240"/>
          <w:marBottom w:val="0"/>
          <w:divBdr>
            <w:top w:val="none" w:sz="0" w:space="0" w:color="auto"/>
            <w:left w:val="none" w:sz="0" w:space="0" w:color="auto"/>
            <w:bottom w:val="none" w:sz="0" w:space="0" w:color="auto"/>
            <w:right w:val="none" w:sz="0" w:space="0" w:color="auto"/>
          </w:divBdr>
        </w:div>
        <w:div w:id="788741812">
          <w:marLeft w:val="288"/>
          <w:marRight w:val="0"/>
          <w:marTop w:val="240"/>
          <w:marBottom w:val="0"/>
          <w:divBdr>
            <w:top w:val="none" w:sz="0" w:space="0" w:color="auto"/>
            <w:left w:val="none" w:sz="0" w:space="0" w:color="auto"/>
            <w:bottom w:val="none" w:sz="0" w:space="0" w:color="auto"/>
            <w:right w:val="none" w:sz="0" w:space="0" w:color="auto"/>
          </w:divBdr>
        </w:div>
        <w:div w:id="788741848">
          <w:marLeft w:val="288"/>
          <w:marRight w:val="0"/>
          <w:marTop w:val="240"/>
          <w:marBottom w:val="0"/>
          <w:divBdr>
            <w:top w:val="none" w:sz="0" w:space="0" w:color="auto"/>
            <w:left w:val="none" w:sz="0" w:space="0" w:color="auto"/>
            <w:bottom w:val="none" w:sz="0" w:space="0" w:color="auto"/>
            <w:right w:val="none" w:sz="0" w:space="0" w:color="auto"/>
          </w:divBdr>
        </w:div>
      </w:divsChild>
    </w:div>
    <w:div w:id="788741825">
      <w:marLeft w:val="0"/>
      <w:marRight w:val="0"/>
      <w:marTop w:val="0"/>
      <w:marBottom w:val="0"/>
      <w:divBdr>
        <w:top w:val="none" w:sz="0" w:space="0" w:color="auto"/>
        <w:left w:val="none" w:sz="0" w:space="0" w:color="auto"/>
        <w:bottom w:val="none" w:sz="0" w:space="0" w:color="auto"/>
        <w:right w:val="none" w:sz="0" w:space="0" w:color="auto"/>
      </w:divBdr>
      <w:divsChild>
        <w:div w:id="788741791">
          <w:marLeft w:val="288"/>
          <w:marRight w:val="0"/>
          <w:marTop w:val="240"/>
          <w:marBottom w:val="0"/>
          <w:divBdr>
            <w:top w:val="none" w:sz="0" w:space="0" w:color="auto"/>
            <w:left w:val="none" w:sz="0" w:space="0" w:color="auto"/>
            <w:bottom w:val="none" w:sz="0" w:space="0" w:color="auto"/>
            <w:right w:val="none" w:sz="0" w:space="0" w:color="auto"/>
          </w:divBdr>
        </w:div>
        <w:div w:id="788741795">
          <w:marLeft w:val="288"/>
          <w:marRight w:val="0"/>
          <w:marTop w:val="240"/>
          <w:marBottom w:val="0"/>
          <w:divBdr>
            <w:top w:val="none" w:sz="0" w:space="0" w:color="auto"/>
            <w:left w:val="none" w:sz="0" w:space="0" w:color="auto"/>
            <w:bottom w:val="none" w:sz="0" w:space="0" w:color="auto"/>
            <w:right w:val="none" w:sz="0" w:space="0" w:color="auto"/>
          </w:divBdr>
        </w:div>
        <w:div w:id="788741811">
          <w:marLeft w:val="288"/>
          <w:marRight w:val="0"/>
          <w:marTop w:val="240"/>
          <w:marBottom w:val="0"/>
          <w:divBdr>
            <w:top w:val="none" w:sz="0" w:space="0" w:color="auto"/>
            <w:left w:val="none" w:sz="0" w:space="0" w:color="auto"/>
            <w:bottom w:val="none" w:sz="0" w:space="0" w:color="auto"/>
            <w:right w:val="none" w:sz="0" w:space="0" w:color="auto"/>
          </w:divBdr>
        </w:div>
        <w:div w:id="788741814">
          <w:marLeft w:val="288"/>
          <w:marRight w:val="0"/>
          <w:marTop w:val="240"/>
          <w:marBottom w:val="0"/>
          <w:divBdr>
            <w:top w:val="none" w:sz="0" w:space="0" w:color="auto"/>
            <w:left w:val="none" w:sz="0" w:space="0" w:color="auto"/>
            <w:bottom w:val="none" w:sz="0" w:space="0" w:color="auto"/>
            <w:right w:val="none" w:sz="0" w:space="0" w:color="auto"/>
          </w:divBdr>
        </w:div>
        <w:div w:id="788741819">
          <w:marLeft w:val="288"/>
          <w:marRight w:val="0"/>
          <w:marTop w:val="240"/>
          <w:marBottom w:val="0"/>
          <w:divBdr>
            <w:top w:val="none" w:sz="0" w:space="0" w:color="auto"/>
            <w:left w:val="none" w:sz="0" w:space="0" w:color="auto"/>
            <w:bottom w:val="none" w:sz="0" w:space="0" w:color="auto"/>
            <w:right w:val="none" w:sz="0" w:space="0" w:color="auto"/>
          </w:divBdr>
        </w:div>
        <w:div w:id="788741850">
          <w:marLeft w:val="288"/>
          <w:marRight w:val="0"/>
          <w:marTop w:val="240"/>
          <w:marBottom w:val="0"/>
          <w:divBdr>
            <w:top w:val="none" w:sz="0" w:space="0" w:color="auto"/>
            <w:left w:val="none" w:sz="0" w:space="0" w:color="auto"/>
            <w:bottom w:val="none" w:sz="0" w:space="0" w:color="auto"/>
            <w:right w:val="none" w:sz="0" w:space="0" w:color="auto"/>
          </w:divBdr>
        </w:div>
      </w:divsChild>
    </w:div>
    <w:div w:id="788741826">
      <w:marLeft w:val="0"/>
      <w:marRight w:val="0"/>
      <w:marTop w:val="0"/>
      <w:marBottom w:val="0"/>
      <w:divBdr>
        <w:top w:val="none" w:sz="0" w:space="0" w:color="auto"/>
        <w:left w:val="none" w:sz="0" w:space="0" w:color="auto"/>
        <w:bottom w:val="none" w:sz="0" w:space="0" w:color="auto"/>
        <w:right w:val="none" w:sz="0" w:space="0" w:color="auto"/>
      </w:divBdr>
      <w:divsChild>
        <w:div w:id="788741776">
          <w:marLeft w:val="360"/>
          <w:marRight w:val="0"/>
          <w:marTop w:val="240"/>
          <w:marBottom w:val="0"/>
          <w:divBdr>
            <w:top w:val="none" w:sz="0" w:space="0" w:color="auto"/>
            <w:left w:val="none" w:sz="0" w:space="0" w:color="auto"/>
            <w:bottom w:val="none" w:sz="0" w:space="0" w:color="auto"/>
            <w:right w:val="none" w:sz="0" w:space="0" w:color="auto"/>
          </w:divBdr>
        </w:div>
        <w:div w:id="788741781">
          <w:marLeft w:val="360"/>
          <w:marRight w:val="0"/>
          <w:marTop w:val="240"/>
          <w:marBottom w:val="0"/>
          <w:divBdr>
            <w:top w:val="none" w:sz="0" w:space="0" w:color="auto"/>
            <w:left w:val="none" w:sz="0" w:space="0" w:color="auto"/>
            <w:bottom w:val="none" w:sz="0" w:space="0" w:color="auto"/>
            <w:right w:val="none" w:sz="0" w:space="0" w:color="auto"/>
          </w:divBdr>
        </w:div>
      </w:divsChild>
    </w:div>
    <w:div w:id="788741829">
      <w:marLeft w:val="0"/>
      <w:marRight w:val="0"/>
      <w:marTop w:val="0"/>
      <w:marBottom w:val="0"/>
      <w:divBdr>
        <w:top w:val="none" w:sz="0" w:space="0" w:color="auto"/>
        <w:left w:val="none" w:sz="0" w:space="0" w:color="auto"/>
        <w:bottom w:val="none" w:sz="0" w:space="0" w:color="auto"/>
        <w:right w:val="none" w:sz="0" w:space="0" w:color="auto"/>
      </w:divBdr>
      <w:divsChild>
        <w:div w:id="788741770">
          <w:marLeft w:val="446"/>
          <w:marRight w:val="0"/>
          <w:marTop w:val="240"/>
          <w:marBottom w:val="0"/>
          <w:divBdr>
            <w:top w:val="none" w:sz="0" w:space="0" w:color="auto"/>
            <w:left w:val="none" w:sz="0" w:space="0" w:color="auto"/>
            <w:bottom w:val="none" w:sz="0" w:space="0" w:color="auto"/>
            <w:right w:val="none" w:sz="0" w:space="0" w:color="auto"/>
          </w:divBdr>
        </w:div>
        <w:div w:id="788741783">
          <w:marLeft w:val="446"/>
          <w:marRight w:val="0"/>
          <w:marTop w:val="240"/>
          <w:marBottom w:val="0"/>
          <w:divBdr>
            <w:top w:val="none" w:sz="0" w:space="0" w:color="auto"/>
            <w:left w:val="none" w:sz="0" w:space="0" w:color="auto"/>
            <w:bottom w:val="none" w:sz="0" w:space="0" w:color="auto"/>
            <w:right w:val="none" w:sz="0" w:space="0" w:color="auto"/>
          </w:divBdr>
        </w:div>
        <w:div w:id="788741845">
          <w:marLeft w:val="446"/>
          <w:marRight w:val="0"/>
          <w:marTop w:val="240"/>
          <w:marBottom w:val="0"/>
          <w:divBdr>
            <w:top w:val="none" w:sz="0" w:space="0" w:color="auto"/>
            <w:left w:val="none" w:sz="0" w:space="0" w:color="auto"/>
            <w:bottom w:val="none" w:sz="0" w:space="0" w:color="auto"/>
            <w:right w:val="none" w:sz="0" w:space="0" w:color="auto"/>
          </w:divBdr>
        </w:div>
      </w:divsChild>
    </w:div>
    <w:div w:id="788741830">
      <w:marLeft w:val="0"/>
      <w:marRight w:val="0"/>
      <w:marTop w:val="0"/>
      <w:marBottom w:val="0"/>
      <w:divBdr>
        <w:top w:val="none" w:sz="0" w:space="0" w:color="auto"/>
        <w:left w:val="none" w:sz="0" w:space="0" w:color="auto"/>
        <w:bottom w:val="none" w:sz="0" w:space="0" w:color="auto"/>
        <w:right w:val="none" w:sz="0" w:space="0" w:color="auto"/>
      </w:divBdr>
      <w:divsChild>
        <w:div w:id="788741773">
          <w:marLeft w:val="605"/>
          <w:marRight w:val="0"/>
          <w:marTop w:val="240"/>
          <w:marBottom w:val="0"/>
          <w:divBdr>
            <w:top w:val="none" w:sz="0" w:space="0" w:color="auto"/>
            <w:left w:val="none" w:sz="0" w:space="0" w:color="auto"/>
            <w:bottom w:val="none" w:sz="0" w:space="0" w:color="auto"/>
            <w:right w:val="none" w:sz="0" w:space="0" w:color="auto"/>
          </w:divBdr>
        </w:div>
      </w:divsChild>
    </w:div>
    <w:div w:id="788741833">
      <w:marLeft w:val="0"/>
      <w:marRight w:val="0"/>
      <w:marTop w:val="0"/>
      <w:marBottom w:val="0"/>
      <w:divBdr>
        <w:top w:val="none" w:sz="0" w:space="0" w:color="auto"/>
        <w:left w:val="none" w:sz="0" w:space="0" w:color="auto"/>
        <w:bottom w:val="none" w:sz="0" w:space="0" w:color="auto"/>
        <w:right w:val="none" w:sz="0" w:space="0" w:color="auto"/>
      </w:divBdr>
      <w:divsChild>
        <w:div w:id="788741760">
          <w:marLeft w:val="432"/>
          <w:marRight w:val="0"/>
          <w:marTop w:val="120"/>
          <w:marBottom w:val="0"/>
          <w:divBdr>
            <w:top w:val="none" w:sz="0" w:space="0" w:color="auto"/>
            <w:left w:val="none" w:sz="0" w:space="0" w:color="auto"/>
            <w:bottom w:val="none" w:sz="0" w:space="0" w:color="auto"/>
            <w:right w:val="none" w:sz="0" w:space="0" w:color="auto"/>
          </w:divBdr>
        </w:div>
        <w:div w:id="788741820">
          <w:marLeft w:val="432"/>
          <w:marRight w:val="0"/>
          <w:marTop w:val="120"/>
          <w:marBottom w:val="0"/>
          <w:divBdr>
            <w:top w:val="none" w:sz="0" w:space="0" w:color="auto"/>
            <w:left w:val="none" w:sz="0" w:space="0" w:color="auto"/>
            <w:bottom w:val="none" w:sz="0" w:space="0" w:color="auto"/>
            <w:right w:val="none" w:sz="0" w:space="0" w:color="auto"/>
          </w:divBdr>
        </w:div>
      </w:divsChild>
    </w:div>
    <w:div w:id="788741841">
      <w:marLeft w:val="0"/>
      <w:marRight w:val="0"/>
      <w:marTop w:val="0"/>
      <w:marBottom w:val="0"/>
      <w:divBdr>
        <w:top w:val="none" w:sz="0" w:space="0" w:color="auto"/>
        <w:left w:val="none" w:sz="0" w:space="0" w:color="auto"/>
        <w:bottom w:val="none" w:sz="0" w:space="0" w:color="auto"/>
        <w:right w:val="none" w:sz="0" w:space="0" w:color="auto"/>
      </w:divBdr>
    </w:div>
    <w:div w:id="788741849">
      <w:marLeft w:val="0"/>
      <w:marRight w:val="0"/>
      <w:marTop w:val="0"/>
      <w:marBottom w:val="0"/>
      <w:divBdr>
        <w:top w:val="none" w:sz="0" w:space="0" w:color="auto"/>
        <w:left w:val="none" w:sz="0" w:space="0" w:color="auto"/>
        <w:bottom w:val="none" w:sz="0" w:space="0" w:color="auto"/>
        <w:right w:val="none" w:sz="0" w:space="0" w:color="auto"/>
      </w:divBdr>
      <w:divsChild>
        <w:div w:id="788741772">
          <w:marLeft w:val="605"/>
          <w:marRight w:val="0"/>
          <w:marTop w:val="240"/>
          <w:marBottom w:val="0"/>
          <w:divBdr>
            <w:top w:val="none" w:sz="0" w:space="0" w:color="auto"/>
            <w:left w:val="none" w:sz="0" w:space="0" w:color="auto"/>
            <w:bottom w:val="none" w:sz="0" w:space="0" w:color="auto"/>
            <w:right w:val="none" w:sz="0" w:space="0" w:color="auto"/>
          </w:divBdr>
        </w:div>
        <w:div w:id="788741775">
          <w:marLeft w:val="605"/>
          <w:marRight w:val="0"/>
          <w:marTop w:val="240"/>
          <w:marBottom w:val="0"/>
          <w:divBdr>
            <w:top w:val="none" w:sz="0" w:space="0" w:color="auto"/>
            <w:left w:val="none" w:sz="0" w:space="0" w:color="auto"/>
            <w:bottom w:val="none" w:sz="0" w:space="0" w:color="auto"/>
            <w:right w:val="none" w:sz="0" w:space="0" w:color="auto"/>
          </w:divBdr>
        </w:div>
        <w:div w:id="788741778">
          <w:marLeft w:val="605"/>
          <w:marRight w:val="0"/>
          <w:marTop w:val="240"/>
          <w:marBottom w:val="0"/>
          <w:divBdr>
            <w:top w:val="none" w:sz="0" w:space="0" w:color="auto"/>
            <w:left w:val="none" w:sz="0" w:space="0" w:color="auto"/>
            <w:bottom w:val="none" w:sz="0" w:space="0" w:color="auto"/>
            <w:right w:val="none" w:sz="0" w:space="0" w:color="auto"/>
          </w:divBdr>
        </w:div>
        <w:div w:id="788741793">
          <w:marLeft w:val="605"/>
          <w:marRight w:val="0"/>
          <w:marTop w:val="240"/>
          <w:marBottom w:val="0"/>
          <w:divBdr>
            <w:top w:val="none" w:sz="0" w:space="0" w:color="auto"/>
            <w:left w:val="none" w:sz="0" w:space="0" w:color="auto"/>
            <w:bottom w:val="none" w:sz="0" w:space="0" w:color="auto"/>
            <w:right w:val="none" w:sz="0" w:space="0" w:color="auto"/>
          </w:divBdr>
        </w:div>
        <w:div w:id="788741807">
          <w:marLeft w:val="605"/>
          <w:marRight w:val="0"/>
          <w:marTop w:val="240"/>
          <w:marBottom w:val="0"/>
          <w:divBdr>
            <w:top w:val="none" w:sz="0" w:space="0" w:color="auto"/>
            <w:left w:val="none" w:sz="0" w:space="0" w:color="auto"/>
            <w:bottom w:val="none" w:sz="0" w:space="0" w:color="auto"/>
            <w:right w:val="none" w:sz="0" w:space="0" w:color="auto"/>
          </w:divBdr>
        </w:div>
        <w:div w:id="788741816">
          <w:marLeft w:val="605"/>
          <w:marRight w:val="0"/>
          <w:marTop w:val="240"/>
          <w:marBottom w:val="0"/>
          <w:divBdr>
            <w:top w:val="none" w:sz="0" w:space="0" w:color="auto"/>
            <w:left w:val="none" w:sz="0" w:space="0" w:color="auto"/>
            <w:bottom w:val="none" w:sz="0" w:space="0" w:color="auto"/>
            <w:right w:val="none" w:sz="0" w:space="0" w:color="auto"/>
          </w:divBdr>
        </w:div>
        <w:div w:id="788741822">
          <w:marLeft w:val="605"/>
          <w:marRight w:val="0"/>
          <w:marTop w:val="240"/>
          <w:marBottom w:val="0"/>
          <w:divBdr>
            <w:top w:val="none" w:sz="0" w:space="0" w:color="auto"/>
            <w:left w:val="none" w:sz="0" w:space="0" w:color="auto"/>
            <w:bottom w:val="none" w:sz="0" w:space="0" w:color="auto"/>
            <w:right w:val="none" w:sz="0" w:space="0" w:color="auto"/>
          </w:divBdr>
        </w:div>
      </w:divsChild>
    </w:div>
    <w:div w:id="788741852">
      <w:marLeft w:val="0"/>
      <w:marRight w:val="0"/>
      <w:marTop w:val="0"/>
      <w:marBottom w:val="0"/>
      <w:divBdr>
        <w:top w:val="none" w:sz="0" w:space="0" w:color="auto"/>
        <w:left w:val="none" w:sz="0" w:space="0" w:color="auto"/>
        <w:bottom w:val="none" w:sz="0" w:space="0" w:color="auto"/>
        <w:right w:val="none" w:sz="0" w:space="0" w:color="auto"/>
      </w:divBdr>
      <w:divsChild>
        <w:div w:id="788741774">
          <w:marLeft w:val="605"/>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ecom.qc.ca/bibliothequevirtuelle/Montreal/1911-0952_2012-13.pdf" TargetMode="External"/><Relationship Id="rId13" Type="http://schemas.openxmlformats.org/officeDocument/2006/relationships/hyperlink" Target="http://www.emploiquebec.gouv.qc.ca/uploads/tx_fceqpubform/06_emp_guidediversite.pdf" TargetMode="External"/><Relationship Id="rId18" Type="http://schemas.openxmlformats.org/officeDocument/2006/relationships/hyperlink" Target="http://www.larousse.fr/dictionnaires/francais/solidarit%C3%A9/73312?q=solidarit%C3%A9" TargetMode="External"/><Relationship Id="rId26" Type="http://schemas.openxmlformats.org/officeDocument/2006/relationships/hyperlink" Target="http://cmhc.beyond2020.com/HiCODefinitions_FR.html" TargetMode="External"/><Relationship Id="rId39" Type="http://schemas.openxmlformats.org/officeDocument/2006/relationships/hyperlink" Target="http://ville.montreal.qc.ca/pls/portal/docs/PAGE/MTL_STATS_FR/MEDIA/DOCUMENTS/PROFIL_SOCIODEMO_AGGLOMERATION.PDF" TargetMode="External"/><Relationship Id="rId3" Type="http://schemas.openxmlformats.org/officeDocument/2006/relationships/settings" Target="settings.xml"/><Relationship Id="rId21" Type="http://schemas.openxmlformats.org/officeDocument/2006/relationships/hyperlink" Target="http://www.moissonmontreal.org/wp-content/uploads/2015/11/Bilan-Faim_2015.pdf" TargetMode="External"/><Relationship Id="rId34" Type="http://schemas.openxmlformats.org/officeDocument/2006/relationships/hyperlink" Target="http://ville.montreal.qc.ca/pls/portal/docs/PAGE/MTL_STATS_FR/MEDIA/DOCUMENTS/DYNAMIQUE_MIGRATOIRE_2013-2014.PDF" TargetMode="External"/><Relationship Id="rId42" Type="http://schemas.openxmlformats.org/officeDocument/2006/relationships/hyperlink" Target="http://ville.montreal.qc.ca/portal/page?_pageid=8258,90415663&amp;_dad=portal&amp;_schema=PORTAL" TargetMode="External"/><Relationship Id="rId7" Type="http://schemas.openxmlformats.org/officeDocument/2006/relationships/hyperlink" Target="http://publications.santemontreal.qc.ca/uploads/tx_asssmpublications/978-2-89673-115-2.pdf" TargetMode="External"/><Relationship Id="rId12" Type="http://schemas.openxmlformats.org/officeDocument/2006/relationships/hyperlink" Target="http://ici.radio-canada.ca/nouvelles/Economie/2016/08/30/002-legault-immigration-chomage-travail-immigrant-valeurs-caq.shtml" TargetMode="External"/><Relationship Id="rId17" Type="http://schemas.openxmlformats.org/officeDocument/2006/relationships/hyperlink" Target="http://www.inspq.qc.ca/pdf/publications/1858_Insecurite_Alimentaire_Quebecois.pdf" TargetMode="External"/><Relationship Id="rId25" Type="http://schemas.openxmlformats.org/officeDocument/2006/relationships/hyperlink" Target="http://gdt.oqlf.gouv.qc.ca/ficheOqlf.aspx?Id_Fiche=8361469" TargetMode="External"/><Relationship Id="rId33" Type="http://schemas.openxmlformats.org/officeDocument/2006/relationships/hyperlink" Target="http://ville.montreal.qc.ca/pls/portal/docs/page/charte_mtl_fr/media/documents/charte_montrealaise_francais.pdf" TargetMode="External"/><Relationship Id="rId38" Type="http://schemas.openxmlformats.org/officeDocument/2006/relationships/hyperlink" Target="http://ville.montreal.qc.ca/pls/portal/docs/PAGE/MTL_STATS_FR/MEDIA/DOCUMENTS/PROFIL%20DES%20M%C9NAGES%20ET%20DES%20LOGEMENTS%20-%20AGGLOM%C9RATION%20DE%20MONTR%C9AL.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ferenceboard.ca/Libraries/PUBLIC_PDFS/7517_MontrealScorecard_IdQ_RPT-FR.sflb" TargetMode="External"/><Relationship Id="rId20" Type="http://schemas.openxmlformats.org/officeDocument/2006/relationships/hyperlink" Target="https://depot.erudit.org/bitstream/004055dd/1/CRISES_ET1503.pdf" TargetMode="External"/><Relationship Id="rId29" Type="http://schemas.openxmlformats.org/officeDocument/2006/relationships/hyperlink" Target="http://www12.statcan.gc.ca/nhs-enm/2011/dp-pd/prof/index.cfm?Lang=F" TargetMode="External"/><Relationship Id="rId41" Type="http://schemas.openxmlformats.org/officeDocument/2006/relationships/hyperlink" Target="http://ville.montreal.qc.ca/pls/portal/docs/PAGE/MTL_STATS_FR/MEDIA/DOCUMENTS/PROFIL_SOCIODEMO_RMR_DE_MONTRE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s.santemontreal.qc.ca/uploads/tx_asssmpublications/978-2-89673-500-6.pdf" TargetMode="External"/><Relationship Id="rId24" Type="http://schemas.openxmlformats.org/officeDocument/2006/relationships/hyperlink" Target="http://gdt.oqlf.gouv.qc.ca/ficheOqlf.aspx?Id_Fiche=26506335" TargetMode="External"/><Relationship Id="rId32" Type="http://schemas.openxmlformats.org/officeDocument/2006/relationships/hyperlink" Target="http://ville.montreal.qc.ca/pls/portal/docs/PAGE/MTL_STATS_FR/MEDIA/DOCUMENTS/ANNUAIRE%20STATISTIQUE_2011_RECENSEMENT%20ET%20ENM.PDF" TargetMode="External"/><Relationship Id="rId37" Type="http://schemas.openxmlformats.org/officeDocument/2006/relationships/hyperlink" Target="http://ville.montreal.qc.ca/pls/portal/docs/page/d_durable_fr/media/documents/plan.pdf" TargetMode="External"/><Relationship Id="rId40" Type="http://schemas.openxmlformats.org/officeDocument/2006/relationships/hyperlink" Target="http://ville.montreal.qc.ca/pls/portal/docs/page/mtl_stats_fr/media/documents/AGGLOM%C9RATION%20DE%20MONTR%C9AL_MAI%2009_0.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gouv.qc.ca/statistiques/profils/bulletins/2016/06-Montreal.pdf" TargetMode="External"/><Relationship Id="rId23" Type="http://schemas.openxmlformats.org/officeDocument/2006/relationships/hyperlink" Target="http://www.omhm.qc.ca/plans-strat%C3%A9giques" TargetMode="External"/><Relationship Id="rId28" Type="http://schemas.openxmlformats.org/officeDocument/2006/relationships/hyperlink" Target="http://www12.statcan.gc.ca/nhs-enm/2011/ref/dict/fam025-fra.cfm" TargetMode="External"/><Relationship Id="rId36" Type="http://schemas.openxmlformats.org/officeDocument/2006/relationships/hyperlink" Target="http://ville.montreal.qc.ca/pls/portal/docs/page/d_social_fr/media/documents/Plan_Access_Univ_detaillee_Oct2015-6.pdf" TargetMode="External"/><Relationship Id="rId10" Type="http://schemas.openxmlformats.org/officeDocument/2006/relationships/hyperlink" Target="http://ville.montreal.qc.ca/pls/portal/docs/PAGE/BUR_DU_MAIRE_FR/MEDIA/DOCUMENTS/UNE_METHODE_PROSPERE_DEV_DURABLE.PDF" TargetMode="External"/><Relationship Id="rId19" Type="http://schemas.openxmlformats.org/officeDocument/2006/relationships/hyperlink" Target="http://espace.inrs.ca/4834/1/leloup-centraidecomplet-2016.pdf" TargetMode="External"/><Relationship Id="rId31" Type="http://schemas.openxmlformats.org/officeDocument/2006/relationships/hyperlink" Target="http://www12.statcan.ca/census-recensement/2006/dp-pd/prof/92-591/index.cfm?Lang=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rano.qc.ca/files/publications/2016RP-11.pdf" TargetMode="External"/><Relationship Id="rId14" Type="http://schemas.openxmlformats.org/officeDocument/2006/relationships/hyperlink" Target="http://www.ledevoir.com/societe/actualites-en-societe/403064/r" TargetMode="External"/><Relationship Id="rId22" Type="http://schemas.openxmlformats.org/officeDocument/2006/relationships/hyperlink" Target="http://www.ophq.gouv.qc.ca/fileadmin/documents/Estimations_de_population_2011/DOC_Estimations_2011_Montreal_avec_arrondissements.pdf" TargetMode="External"/><Relationship Id="rId27" Type="http://schemas.openxmlformats.org/officeDocument/2006/relationships/hyperlink" Target="http://www.statcan.gc.ca/pub/11-630-x/11-630-x2014001-fra.htm" TargetMode="External"/><Relationship Id="rId30" Type="http://schemas.openxmlformats.org/officeDocument/2006/relationships/hyperlink" Target="http://www12.statcan.gc.ca/census-recensement/2011/dp-pd/prof/index.cfm?Lang=F" TargetMode="External"/><Relationship Id="rId35" Type="http://schemas.openxmlformats.org/officeDocument/2006/relationships/hyperlink" Target="https://ville.montreal.qc.ca/pls/portal/docs/PAGE/BUR_DU_MAIRE_FR/MEDIA/DOCUMENTS/memoire_vdm_9_fevrier_2015.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7717</Words>
  <Characters>-32766</Characters>
  <Application>Microsoft Office Outlook</Application>
  <DocSecurity>0</DocSecurity>
  <Lines>0</Lines>
  <Paragraphs>0</Paragraphs>
  <ScaleCrop>false</ScaleCrop>
  <Company>Ville de Montréal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 une politique montréalaise de développement social</dc:title>
  <dc:subject/>
  <dc:creator>Jocelyne Hébert</dc:creator>
  <cp:keywords/>
  <dc:description/>
  <cp:lastModifiedBy>Ville de Montréal</cp:lastModifiedBy>
  <cp:revision>2</cp:revision>
  <cp:lastPrinted>2016-10-21T13:34:00Z</cp:lastPrinted>
  <dcterms:created xsi:type="dcterms:W3CDTF">2016-11-11T16:45:00Z</dcterms:created>
  <dcterms:modified xsi:type="dcterms:W3CDTF">2016-11-11T16:45:00Z</dcterms:modified>
</cp:coreProperties>
</file>